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</w:t>
            </w:r>
            <w:r w:rsidR="00297D18">
              <w:t>3.12.12</w:t>
            </w:r>
            <w:r>
              <w:t xml:space="preserve">      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9C3E97">
              <w:rPr>
                <w:b/>
              </w:rPr>
              <w:t xml:space="preserve"> </w:t>
            </w:r>
            <w:r w:rsidR="009C3E97" w:rsidRPr="009C3E97">
              <w:rPr>
                <w:b/>
              </w:rPr>
              <w:t>2754</w:t>
            </w:r>
            <w:r w:rsidR="009C3E97" w:rsidRPr="009C3E97">
              <w:rPr>
                <w:b/>
              </w:rPr>
              <w:t>2-2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9C3E97" w:rsidP="00297D18">
            <w:r>
              <w:t>Gave</w:t>
            </w:r>
            <w:r w:rsidR="00297D18">
              <w:t xml:space="preserve"> til frelsesarmeen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297D18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0F06C1">
            <w:r>
              <w:t>27542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297D18">
            <w:r>
              <w:t>Oslofjord St. Hallvard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297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gang x</w:t>
            </w:r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297D18" w:rsidP="0081700A">
            <w:pPr>
              <w:jc w:val="left"/>
            </w:pPr>
            <w:r>
              <w:t>Julegave til frelsesarmeen</w:t>
            </w:r>
          </w:p>
        </w:tc>
        <w:tc>
          <w:tcPr>
            <w:tcW w:w="1276" w:type="dxa"/>
          </w:tcPr>
          <w:p w:rsidR="00715E04" w:rsidRDefault="00297D18" w:rsidP="003C1086">
            <w:r>
              <w:t>x</w:t>
            </w:r>
          </w:p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297D18" w:rsidP="00F53066">
            <w:r>
              <w:t>Støtte til fattige</w:t>
            </w:r>
          </w:p>
        </w:tc>
        <w:tc>
          <w:tcPr>
            <w:tcW w:w="709" w:type="dxa"/>
            <w:gridSpan w:val="2"/>
          </w:tcPr>
          <w:p w:rsidR="00715E04" w:rsidRDefault="00297D18" w:rsidP="00F53066">
            <w:r>
              <w:t>x</w:t>
            </w:r>
          </w:p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9C3E97" w:rsidP="00586949">
            <w:pPr>
              <w:jc w:val="left"/>
            </w:pPr>
            <w:proofErr w:type="gramStart"/>
            <w:r>
              <w:t xml:space="preserve">Tobakk </w:t>
            </w:r>
            <w:bookmarkStart w:id="0" w:name="_GoBack"/>
            <w:bookmarkEnd w:id="0"/>
            <w:r w:rsidR="00297D18">
              <w:t xml:space="preserve"> gis</w:t>
            </w:r>
            <w:proofErr w:type="gramEnd"/>
            <w:r w:rsidR="00297D18">
              <w:t xml:space="preserve"> som julegave til Frelsesarmeen</w:t>
            </w:r>
            <w:r w:rsidR="000F06C1">
              <w:t>. Dette er et prosjekt som har vært utført i mange år. Ca. 6-8 pakke + papir leveres til Frelsesarmeen på Urtegaten og dette fordeles og legges i julepresanger til de som kommer til Urtegaten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297D18" w:rsidP="00297D18">
            <w:pPr>
              <w:jc w:val="left"/>
            </w:pPr>
            <w:r>
              <w:t>Støtte de fattige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297D18" w:rsidP="00586949">
            <w:pPr>
              <w:jc w:val="left"/>
            </w:pPr>
            <w:r>
              <w:t>2000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297D18" w:rsidP="00586949">
            <w:pPr>
              <w:jc w:val="left"/>
            </w:pPr>
            <w:r>
              <w:t>2000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297D18" w:rsidP="00586949">
            <w:pPr>
              <w:jc w:val="left"/>
            </w:pPr>
            <w:r>
              <w:t>2000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297D18" w:rsidP="00586949">
            <w:pPr>
              <w:jc w:val="left"/>
            </w:pPr>
            <w:r>
              <w:t>1 t</w:t>
            </w:r>
            <w:r w:rsidR="000F06C1">
              <w:t>imer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297D18" w:rsidP="00586949">
            <w:pPr>
              <w:jc w:val="left"/>
            </w:pPr>
            <w:r>
              <w:t>Wendy.klem@sykehusapotekene.no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297D18" w:rsidP="00586949">
            <w:pPr>
              <w:jc w:val="left"/>
            </w:pPr>
            <w:r>
              <w:t>+4797669927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7A" w:rsidRDefault="0001487A" w:rsidP="0082671B">
      <w:r>
        <w:separator/>
      </w:r>
    </w:p>
  </w:endnote>
  <w:endnote w:type="continuationSeparator" w:id="0">
    <w:p w:rsidR="0001487A" w:rsidRDefault="0001487A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7A" w:rsidRDefault="0001487A" w:rsidP="0082671B">
      <w:r>
        <w:separator/>
      </w:r>
    </w:p>
  </w:footnote>
  <w:footnote w:type="continuationSeparator" w:id="0">
    <w:p w:rsidR="0001487A" w:rsidRDefault="0001487A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487A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06C1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18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3E97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CA44BD4-0C94-4AC8-9FD2-5141088E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Sykehusapotekene HF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Bruker</cp:lastModifiedBy>
  <cp:revision>2</cp:revision>
  <cp:lastPrinted>2012-09-22T09:31:00Z</cp:lastPrinted>
  <dcterms:created xsi:type="dcterms:W3CDTF">2012-12-07T17:40:00Z</dcterms:created>
  <dcterms:modified xsi:type="dcterms:W3CDTF">2012-12-07T17:40:00Z</dcterms:modified>
</cp:coreProperties>
</file>