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14:paraId="259253A2" w14:textId="77777777" w:rsidTr="00A276D2">
        <w:trPr>
          <w:trHeight w:val="976"/>
        </w:trPr>
        <w:tc>
          <w:tcPr>
            <w:tcW w:w="10490" w:type="dxa"/>
            <w:gridSpan w:val="17"/>
          </w:tcPr>
          <w:p w14:paraId="4FFC854A" w14:textId="77777777"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Rapportskjema   for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14:paraId="40F676EC" w14:textId="77777777" w:rsidTr="0082671B">
        <w:tc>
          <w:tcPr>
            <w:tcW w:w="2268" w:type="dxa"/>
          </w:tcPr>
          <w:p w14:paraId="799F28F8" w14:textId="77777777"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14:paraId="69F397FE" w14:textId="77777777" w:rsidR="0082671B" w:rsidRDefault="002151DD">
            <w:r>
              <w:t xml:space="preserve"> 1. november 2012</w:t>
            </w:r>
            <w:r w:rsidR="0082671B">
              <w:t xml:space="preserve">                                                                 </w:t>
            </w:r>
          </w:p>
        </w:tc>
        <w:tc>
          <w:tcPr>
            <w:tcW w:w="3686" w:type="dxa"/>
            <w:gridSpan w:val="8"/>
          </w:tcPr>
          <w:p w14:paraId="411AECAD" w14:textId="67F84445"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676504">
              <w:rPr>
                <w:b/>
              </w:rPr>
              <w:t xml:space="preserve"> 12867-1</w:t>
            </w:r>
          </w:p>
        </w:tc>
      </w:tr>
      <w:tr w:rsidR="00F47316" w14:paraId="225A1935" w14:textId="77777777" w:rsidTr="008E668E">
        <w:trPr>
          <w:trHeight w:val="350"/>
        </w:trPr>
        <w:tc>
          <w:tcPr>
            <w:tcW w:w="2268" w:type="dxa"/>
          </w:tcPr>
          <w:p w14:paraId="4A3D1FEA" w14:textId="77777777"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14:paraId="25FE283B" w14:textId="77777777" w:rsidR="00F47316" w:rsidRDefault="00FC1905">
            <w:r>
              <w:t>Bunkerprosjektet Oslo Handelsgymnasium</w:t>
            </w:r>
          </w:p>
        </w:tc>
      </w:tr>
      <w:tr w:rsidR="00F47316" w14:paraId="03D4F0BF" w14:textId="77777777" w:rsidTr="0062210A">
        <w:tc>
          <w:tcPr>
            <w:tcW w:w="2268" w:type="dxa"/>
          </w:tcPr>
          <w:p w14:paraId="7585BB73" w14:textId="77777777"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14:paraId="267529A2" w14:textId="77777777" w:rsidR="00F47316" w:rsidRDefault="00FC1905">
            <w:r>
              <w:t>2310</w:t>
            </w:r>
          </w:p>
        </w:tc>
        <w:tc>
          <w:tcPr>
            <w:tcW w:w="1877" w:type="dxa"/>
            <w:gridSpan w:val="6"/>
          </w:tcPr>
          <w:p w14:paraId="77CAF341" w14:textId="77777777"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14:paraId="3FE308CA" w14:textId="334FC4E6" w:rsidR="00F47316" w:rsidRDefault="00676504">
            <w:r>
              <w:t>12867</w:t>
            </w:r>
          </w:p>
        </w:tc>
      </w:tr>
      <w:tr w:rsidR="00B23A4A" w14:paraId="1987EAE3" w14:textId="77777777" w:rsidTr="00A276D2">
        <w:tc>
          <w:tcPr>
            <w:tcW w:w="2268" w:type="dxa"/>
          </w:tcPr>
          <w:p w14:paraId="1B248E2E" w14:textId="77777777"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14:paraId="646F366D" w14:textId="77777777" w:rsidR="00B23A4A" w:rsidRDefault="00FC1905">
            <w:r>
              <w:t>Gimle</w:t>
            </w:r>
          </w:p>
        </w:tc>
      </w:tr>
      <w:tr w:rsidR="008F19D6" w14:paraId="6A8A8BA2" w14:textId="77777777" w:rsidTr="00A276D2">
        <w:tc>
          <w:tcPr>
            <w:tcW w:w="2268" w:type="dxa"/>
          </w:tcPr>
          <w:p w14:paraId="0E4AC08A" w14:textId="77777777"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14:paraId="64C918D7" w14:textId="77777777"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14:paraId="11CADE7A" w14:textId="77777777"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EC5B727" w14:textId="77777777"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14:paraId="72101BEC" w14:textId="77777777"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F0C14E2" w14:textId="77777777"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14:paraId="3D8A0E86" w14:textId="77777777"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45BFE39" w14:textId="77777777"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14:paraId="0834BEDB" w14:textId="77777777"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14:paraId="4A095F97" w14:textId="77777777" w:rsidTr="00A276D2">
        <w:tc>
          <w:tcPr>
            <w:tcW w:w="2268" w:type="dxa"/>
          </w:tcPr>
          <w:p w14:paraId="601BA8E8" w14:textId="77777777"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14:paraId="202BAB11" w14:textId="77777777"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14:paraId="464E7C66" w14:textId="77777777"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14:paraId="4C072AFF" w14:textId="77777777"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>Sosialt arbeide , helse &amp; miljø</w:t>
            </w:r>
          </w:p>
        </w:tc>
      </w:tr>
      <w:tr w:rsidR="00715E04" w14:paraId="174BCD65" w14:textId="77777777" w:rsidTr="00A276D2">
        <w:tc>
          <w:tcPr>
            <w:tcW w:w="2268" w:type="dxa"/>
          </w:tcPr>
          <w:p w14:paraId="4553618D" w14:textId="77777777" w:rsidR="00715E04" w:rsidRDefault="00715E04"/>
        </w:tc>
        <w:tc>
          <w:tcPr>
            <w:tcW w:w="1856" w:type="dxa"/>
            <w:gridSpan w:val="3"/>
          </w:tcPr>
          <w:p w14:paraId="2AD23DAF" w14:textId="77777777" w:rsidR="00715E04" w:rsidRDefault="00715E04">
            <w:r>
              <w:t>Skolemateriell</w:t>
            </w:r>
          </w:p>
        </w:tc>
        <w:tc>
          <w:tcPr>
            <w:tcW w:w="554" w:type="dxa"/>
          </w:tcPr>
          <w:p w14:paraId="5E9525C9" w14:textId="77777777" w:rsidR="00715E04" w:rsidRDefault="00715E04"/>
        </w:tc>
        <w:tc>
          <w:tcPr>
            <w:tcW w:w="2126" w:type="dxa"/>
            <w:gridSpan w:val="4"/>
          </w:tcPr>
          <w:p w14:paraId="1AD7673D" w14:textId="77777777"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14:paraId="54A0531F" w14:textId="77777777"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14:paraId="25A19C70" w14:textId="77777777" w:rsidR="00715E04" w:rsidRDefault="00715E04" w:rsidP="003F0802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14:paraId="43FB35CD" w14:textId="77777777" w:rsidR="00715E04" w:rsidRDefault="00715E04"/>
        </w:tc>
      </w:tr>
      <w:tr w:rsidR="00715E04" w14:paraId="662A75D9" w14:textId="77777777" w:rsidTr="00A276D2">
        <w:tc>
          <w:tcPr>
            <w:tcW w:w="2268" w:type="dxa"/>
          </w:tcPr>
          <w:p w14:paraId="52135FF3" w14:textId="77777777" w:rsidR="00715E04" w:rsidRDefault="004538A4">
            <w:r>
              <w:t>(Se under</w:t>
            </w:r>
            <w:r w:rsidR="00715E04">
              <w:t>)</w:t>
            </w:r>
          </w:p>
          <w:p w14:paraId="4C54D953" w14:textId="77777777" w:rsidR="00715E04" w:rsidRDefault="00715E04"/>
        </w:tc>
        <w:tc>
          <w:tcPr>
            <w:tcW w:w="1856" w:type="dxa"/>
            <w:gridSpan w:val="3"/>
          </w:tcPr>
          <w:p w14:paraId="6E221C24" w14:textId="77777777" w:rsidR="00715E04" w:rsidRPr="00FC1905" w:rsidRDefault="002151DD" w:rsidP="002151DD">
            <w:pPr>
              <w:jc w:val="left"/>
              <w:rPr>
                <w:b/>
              </w:rPr>
            </w:pPr>
            <w:r>
              <w:rPr>
                <w:b/>
              </w:rPr>
              <w:t>Okkupasjons-</w:t>
            </w:r>
            <w:r w:rsidR="00FC1905" w:rsidRPr="00FC1905">
              <w:rPr>
                <w:b/>
              </w:rPr>
              <w:t xml:space="preserve">historie, </w:t>
            </w:r>
            <w:r>
              <w:rPr>
                <w:b/>
              </w:rPr>
              <w:t>lokalt og nasjonalt</w:t>
            </w:r>
          </w:p>
        </w:tc>
        <w:tc>
          <w:tcPr>
            <w:tcW w:w="554" w:type="dxa"/>
          </w:tcPr>
          <w:p w14:paraId="2D9E8CDC" w14:textId="77777777" w:rsidR="00715E04" w:rsidRDefault="00715E04"/>
        </w:tc>
        <w:tc>
          <w:tcPr>
            <w:tcW w:w="2126" w:type="dxa"/>
            <w:gridSpan w:val="4"/>
          </w:tcPr>
          <w:p w14:paraId="368EB076" w14:textId="77777777" w:rsidR="00715E04" w:rsidRDefault="00715E04"/>
        </w:tc>
        <w:tc>
          <w:tcPr>
            <w:tcW w:w="709" w:type="dxa"/>
            <w:gridSpan w:val="2"/>
          </w:tcPr>
          <w:p w14:paraId="1B145EDC" w14:textId="77777777" w:rsidR="00715E04" w:rsidRDefault="00715E04"/>
          <w:p w14:paraId="7787D60A" w14:textId="77777777" w:rsidR="004538A4" w:rsidRDefault="004538A4"/>
          <w:p w14:paraId="312B3FB6" w14:textId="77777777" w:rsidR="004538A4" w:rsidRPr="004538A4" w:rsidRDefault="004538A4">
            <w:pPr>
              <w:rPr>
                <w:sz w:val="40"/>
                <w:szCs w:val="40"/>
              </w:rPr>
            </w:pPr>
            <w:proofErr w:type="spellStart"/>
            <w:r w:rsidRPr="004538A4">
              <w:rPr>
                <w:sz w:val="40"/>
                <w:szCs w:val="40"/>
              </w:rPr>
              <w:t>X</w:t>
            </w:r>
            <w:proofErr w:type="spellEnd"/>
          </w:p>
        </w:tc>
        <w:tc>
          <w:tcPr>
            <w:tcW w:w="1701" w:type="dxa"/>
            <w:gridSpan w:val="5"/>
          </w:tcPr>
          <w:p w14:paraId="6337E92E" w14:textId="77777777"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14:paraId="72F96F29" w14:textId="77777777" w:rsidR="00715E04" w:rsidRDefault="00715E04" w:rsidP="003C1086"/>
        </w:tc>
      </w:tr>
      <w:tr w:rsidR="00715E04" w14:paraId="6BF19E08" w14:textId="77777777" w:rsidTr="00A276D2">
        <w:trPr>
          <w:trHeight w:val="530"/>
        </w:trPr>
        <w:tc>
          <w:tcPr>
            <w:tcW w:w="2268" w:type="dxa"/>
          </w:tcPr>
          <w:p w14:paraId="7997C06A" w14:textId="77777777" w:rsidR="00715E04" w:rsidRDefault="00715E04"/>
        </w:tc>
        <w:tc>
          <w:tcPr>
            <w:tcW w:w="1856" w:type="dxa"/>
            <w:gridSpan w:val="3"/>
          </w:tcPr>
          <w:p w14:paraId="4DBDA662" w14:textId="77777777" w:rsidR="00715E04" w:rsidRDefault="00715E04"/>
        </w:tc>
        <w:tc>
          <w:tcPr>
            <w:tcW w:w="554" w:type="dxa"/>
          </w:tcPr>
          <w:p w14:paraId="7FA4CB73" w14:textId="77777777" w:rsidR="00715E04" w:rsidRDefault="00715E04"/>
        </w:tc>
        <w:tc>
          <w:tcPr>
            <w:tcW w:w="2126" w:type="dxa"/>
            <w:gridSpan w:val="4"/>
          </w:tcPr>
          <w:p w14:paraId="701DF06A" w14:textId="77777777" w:rsidR="00715E04" w:rsidRDefault="00715E04"/>
        </w:tc>
        <w:tc>
          <w:tcPr>
            <w:tcW w:w="709" w:type="dxa"/>
            <w:gridSpan w:val="2"/>
          </w:tcPr>
          <w:p w14:paraId="479CF33D" w14:textId="77777777" w:rsidR="00715E04" w:rsidRDefault="00715E04"/>
        </w:tc>
        <w:tc>
          <w:tcPr>
            <w:tcW w:w="1701" w:type="dxa"/>
            <w:gridSpan w:val="5"/>
          </w:tcPr>
          <w:p w14:paraId="6B2C582E" w14:textId="77777777" w:rsidR="00715E04" w:rsidRDefault="00715E04" w:rsidP="0044140D"/>
        </w:tc>
        <w:tc>
          <w:tcPr>
            <w:tcW w:w="1276" w:type="dxa"/>
          </w:tcPr>
          <w:p w14:paraId="1F3FC191" w14:textId="77777777" w:rsidR="00715E04" w:rsidRDefault="00715E04" w:rsidP="003C1086"/>
        </w:tc>
      </w:tr>
      <w:tr w:rsidR="00715E04" w14:paraId="74EEE903" w14:textId="77777777" w:rsidTr="00A276D2">
        <w:trPr>
          <w:trHeight w:val="551"/>
        </w:trPr>
        <w:tc>
          <w:tcPr>
            <w:tcW w:w="2268" w:type="dxa"/>
          </w:tcPr>
          <w:p w14:paraId="2F488840" w14:textId="77777777"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14:paraId="0C9FD618" w14:textId="77777777"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14:paraId="6AE51E33" w14:textId="77777777"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14:paraId="72C46F4E" w14:textId="77777777"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14:paraId="1F135C58" w14:textId="77777777" w:rsidTr="00A276D2">
        <w:trPr>
          <w:trHeight w:val="422"/>
        </w:trPr>
        <w:tc>
          <w:tcPr>
            <w:tcW w:w="2268" w:type="dxa"/>
          </w:tcPr>
          <w:p w14:paraId="188F994D" w14:textId="77777777"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14:paraId="57F8D90A" w14:textId="77777777" w:rsidR="00715E04" w:rsidRDefault="00715E04"/>
        </w:tc>
        <w:tc>
          <w:tcPr>
            <w:tcW w:w="554" w:type="dxa"/>
          </w:tcPr>
          <w:p w14:paraId="00AB4C13" w14:textId="77777777" w:rsidR="00715E04" w:rsidRDefault="00715E04"/>
        </w:tc>
        <w:tc>
          <w:tcPr>
            <w:tcW w:w="2126" w:type="dxa"/>
            <w:gridSpan w:val="4"/>
          </w:tcPr>
          <w:p w14:paraId="4692168C" w14:textId="77777777" w:rsidR="00715E04" w:rsidRDefault="00715E04" w:rsidP="003F0802"/>
        </w:tc>
        <w:tc>
          <w:tcPr>
            <w:tcW w:w="709" w:type="dxa"/>
            <w:gridSpan w:val="2"/>
          </w:tcPr>
          <w:p w14:paraId="6D77C1B0" w14:textId="77777777" w:rsidR="00715E04" w:rsidRDefault="00715E04" w:rsidP="003F0802"/>
        </w:tc>
        <w:tc>
          <w:tcPr>
            <w:tcW w:w="1701" w:type="dxa"/>
            <w:gridSpan w:val="5"/>
          </w:tcPr>
          <w:p w14:paraId="264E7786" w14:textId="77777777" w:rsidR="00715E04" w:rsidRDefault="00715E04"/>
        </w:tc>
        <w:tc>
          <w:tcPr>
            <w:tcW w:w="1276" w:type="dxa"/>
          </w:tcPr>
          <w:p w14:paraId="2B4C0973" w14:textId="77777777" w:rsidR="00715E04" w:rsidRDefault="00715E04"/>
        </w:tc>
      </w:tr>
      <w:tr w:rsidR="00715E04" w14:paraId="278B57A0" w14:textId="77777777" w:rsidTr="00A276D2">
        <w:trPr>
          <w:trHeight w:val="414"/>
        </w:trPr>
        <w:tc>
          <w:tcPr>
            <w:tcW w:w="2268" w:type="dxa"/>
          </w:tcPr>
          <w:p w14:paraId="44CA4E19" w14:textId="77777777" w:rsidR="00715E04" w:rsidRDefault="00715E04"/>
        </w:tc>
        <w:tc>
          <w:tcPr>
            <w:tcW w:w="1856" w:type="dxa"/>
            <w:gridSpan w:val="3"/>
          </w:tcPr>
          <w:p w14:paraId="2022DC6B" w14:textId="77777777" w:rsidR="00715E04" w:rsidRDefault="00715E04"/>
        </w:tc>
        <w:tc>
          <w:tcPr>
            <w:tcW w:w="554" w:type="dxa"/>
          </w:tcPr>
          <w:p w14:paraId="746EA559" w14:textId="77777777" w:rsidR="00715E04" w:rsidRDefault="00715E04"/>
        </w:tc>
        <w:tc>
          <w:tcPr>
            <w:tcW w:w="2126" w:type="dxa"/>
            <w:gridSpan w:val="4"/>
          </w:tcPr>
          <w:p w14:paraId="53CA352D" w14:textId="77777777" w:rsidR="00715E04" w:rsidRDefault="00715E04" w:rsidP="003F0802"/>
        </w:tc>
        <w:tc>
          <w:tcPr>
            <w:tcW w:w="709" w:type="dxa"/>
            <w:gridSpan w:val="2"/>
          </w:tcPr>
          <w:p w14:paraId="0F66E448" w14:textId="77777777" w:rsidR="00715E04" w:rsidRDefault="00715E04" w:rsidP="003F0802"/>
        </w:tc>
        <w:tc>
          <w:tcPr>
            <w:tcW w:w="1701" w:type="dxa"/>
            <w:gridSpan w:val="5"/>
          </w:tcPr>
          <w:p w14:paraId="795044F7" w14:textId="77777777" w:rsidR="00715E04" w:rsidRDefault="00715E04"/>
        </w:tc>
        <w:tc>
          <w:tcPr>
            <w:tcW w:w="1276" w:type="dxa"/>
          </w:tcPr>
          <w:p w14:paraId="1772BB62" w14:textId="77777777" w:rsidR="00715E04" w:rsidRDefault="00715E04"/>
        </w:tc>
      </w:tr>
      <w:tr w:rsidR="00715E04" w14:paraId="23E73B25" w14:textId="77777777" w:rsidTr="00A276D2">
        <w:tc>
          <w:tcPr>
            <w:tcW w:w="2268" w:type="dxa"/>
          </w:tcPr>
          <w:p w14:paraId="27AD515F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14:paraId="3F175E7D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14:paraId="7E90A4FE" w14:textId="77777777" w:rsidR="00FC1905" w:rsidRPr="00FC1905" w:rsidRDefault="004538A4" w:rsidP="00FC1905">
            <w:pPr>
              <w:ind w:right="-631"/>
              <w:jc w:val="left"/>
            </w:pPr>
            <w:bookmarkStart w:id="0" w:name="_GoBack"/>
            <w:r>
              <w:t>H</w:t>
            </w:r>
            <w:r w:rsidR="00FC1905" w:rsidRPr="00FC1905">
              <w:t>ovedmålet er å undersøke og fortelle videre historien om hva som skjedde på Oslo Handelsgymnasium i  og i Frogner/Bygdøy bydel under 2. verdenskrig</w:t>
            </w:r>
            <w:bookmarkEnd w:id="0"/>
            <w:r w:rsidR="00FC1905" w:rsidRPr="00FC1905">
              <w:t>.</w:t>
            </w:r>
          </w:p>
          <w:p w14:paraId="0E169E56" w14:textId="77777777" w:rsidR="00FC1905" w:rsidRPr="00AA3A34" w:rsidRDefault="00FC1905" w:rsidP="00FC1905">
            <w:pPr>
              <w:widowControl w:val="0"/>
              <w:autoSpaceDE w:val="0"/>
              <w:autoSpaceDN w:val="0"/>
              <w:adjustRightInd w:val="0"/>
              <w:spacing w:after="320"/>
              <w:jc w:val="left"/>
            </w:pPr>
            <w:r w:rsidRPr="00AA3A34">
              <w:rPr>
                <w:bCs/>
              </w:rPr>
              <w:t xml:space="preserve">Da Oslo Handelsgymnasium sto ferdig i 1940, rykket tyskerne inn og gjorde det om til hovedkvarter for </w:t>
            </w:r>
            <w:proofErr w:type="spellStart"/>
            <w:r w:rsidRPr="00AA3A34">
              <w:rPr>
                <w:bCs/>
              </w:rPr>
              <w:t>Wehrmacht</w:t>
            </w:r>
            <w:proofErr w:type="spellEnd"/>
            <w:r w:rsidRPr="00AA3A34">
              <w:rPr>
                <w:bCs/>
              </w:rPr>
              <w:t>.</w:t>
            </w:r>
            <w:r w:rsidRPr="00AA3A34">
              <w:t xml:space="preserve"> I 1941 bygde de en 156 </w:t>
            </w:r>
            <w:proofErr w:type="spellStart"/>
            <w:r w:rsidRPr="00AA3A34">
              <w:t>kv.meter</w:t>
            </w:r>
            <w:proofErr w:type="spellEnd"/>
            <w:r w:rsidRPr="00AA3A34">
              <w:t xml:space="preserve"> bunker under bygningene og gjorde den til kommandosentral med kommunikasjonsrom, matvarelagre, radiosendere, garderober, latriner og førstehjelpsstasjon, Her holdt også </w:t>
            </w:r>
            <w:proofErr w:type="spellStart"/>
            <w:r w:rsidRPr="00AA3A34">
              <w:t>Reichskommissar</w:t>
            </w:r>
            <w:proofErr w:type="spellEnd"/>
            <w:r w:rsidRPr="00AA3A34">
              <w:t xml:space="preserve"> Josef Terboven til.                                                       Prosjektet går ut på å støtte arbeidet med </w:t>
            </w:r>
            <w:proofErr w:type="gramStart"/>
            <w:r w:rsidRPr="00AA3A34">
              <w:t>å</w:t>
            </w:r>
            <w:proofErr w:type="gramEnd"/>
            <w:r w:rsidR="004538A4" w:rsidRPr="00AA3A34">
              <w:t xml:space="preserve"> utforske deler av bunkeren som ikke er undersøkt og å lage et museum</w:t>
            </w:r>
            <w:r w:rsidRPr="00AA3A34">
              <w:t xml:space="preserve">. </w:t>
            </w:r>
            <w:r w:rsidR="004538A4" w:rsidRPr="00AA3A34">
              <w:t xml:space="preserve"> </w:t>
            </w:r>
            <w:r w:rsidRPr="00AA3A34">
              <w:rPr>
                <w:bCs/>
              </w:rPr>
              <w:t>Under bunkeren går det tunneler til KNA-hotellet, Ruseløkka skole og Victoria terrasse. Det sies også at det finnes ganger til Slottet og Akershus festning, men dette er ikke bekreftet.</w:t>
            </w:r>
            <w:r w:rsidRPr="00FC1905">
              <w:t>.</w:t>
            </w:r>
          </w:p>
          <w:p w14:paraId="14C4F8AD" w14:textId="77777777" w:rsidR="00FC1905" w:rsidRPr="00FC1905" w:rsidRDefault="00FC1905" w:rsidP="00FC1905">
            <w:pPr>
              <w:widowControl w:val="0"/>
              <w:autoSpaceDE w:val="0"/>
              <w:autoSpaceDN w:val="0"/>
              <w:adjustRightInd w:val="0"/>
              <w:spacing w:after="320"/>
              <w:jc w:val="left"/>
              <w:rPr>
                <w:lang w:val="en-US"/>
              </w:rPr>
            </w:pPr>
            <w:r w:rsidRPr="00AA3A34">
              <w:t xml:space="preserve">Prosjektet har to definerte områder.  Det ene er utstillingen i bunkeren og utvikling av denne.  Det andre området er forskning, dokumentasjon og </w:t>
            </w:r>
            <w:proofErr w:type="gramStart"/>
            <w:r w:rsidRPr="00AA3A34">
              <w:t>publisering  -</w:t>
            </w:r>
            <w:proofErr w:type="gramEnd"/>
            <w:r w:rsidRPr="00AA3A34">
              <w:t xml:space="preserve"> ”Hva skjedde på Oslo Handelsgymnasium under krigen?”.  Tidl. lektor ved OHG, Øyvind </w:t>
            </w:r>
            <w:proofErr w:type="spellStart"/>
            <w:proofErr w:type="gramStart"/>
            <w:r w:rsidRPr="00AA3A34">
              <w:t>Skarlund</w:t>
            </w:r>
            <w:proofErr w:type="spellEnd"/>
            <w:r w:rsidRPr="00AA3A34">
              <w:t>,  er</w:t>
            </w:r>
            <w:proofErr w:type="gramEnd"/>
            <w:r w:rsidRPr="00AA3A34">
              <w:t xml:space="preserve"> prosjektleder og vil være sentral i koordinering og fremdrift for dette området.   Arkeolog og forfatter Tom Bloch-Nakkerud er engasjert på timebasis for å systematisere og få frem en oversikt over eksisterende </w:t>
            </w:r>
            <w:proofErr w:type="gramStart"/>
            <w:r w:rsidRPr="00AA3A34">
              <w:t>opplysninger,  og</w:t>
            </w:r>
            <w:proofErr w:type="gramEnd"/>
            <w:r w:rsidRPr="00AA3A34">
              <w:t xml:space="preserve"> ubekreftede opplysninger gjennom kildeundersøkelser – både tidsvitner, arkiver i Norge, England og Tyskland, og rent fysiske undersøkelser - elektroniske eller seismiske.  </w:t>
            </w:r>
            <w:proofErr w:type="spellStart"/>
            <w:r w:rsidRPr="00FC1905">
              <w:rPr>
                <w:lang w:val="en-US"/>
              </w:rPr>
              <w:t>Neste</w:t>
            </w:r>
            <w:proofErr w:type="spellEnd"/>
            <w:r w:rsidRPr="00FC1905">
              <w:rPr>
                <w:lang w:val="en-US"/>
              </w:rPr>
              <w:t xml:space="preserve"> </w:t>
            </w:r>
            <w:proofErr w:type="spellStart"/>
            <w:r w:rsidRPr="00FC1905">
              <w:rPr>
                <w:lang w:val="en-US"/>
              </w:rPr>
              <w:t>fase</w:t>
            </w:r>
            <w:proofErr w:type="spellEnd"/>
            <w:r w:rsidRPr="00FC1905">
              <w:rPr>
                <w:lang w:val="en-US"/>
              </w:rPr>
              <w:t xml:space="preserve"> </w:t>
            </w:r>
            <w:proofErr w:type="spellStart"/>
            <w:r w:rsidRPr="00FC1905">
              <w:rPr>
                <w:lang w:val="en-US"/>
              </w:rPr>
              <w:t>er</w:t>
            </w:r>
            <w:proofErr w:type="spellEnd"/>
            <w:r w:rsidRPr="00FC1905">
              <w:rPr>
                <w:lang w:val="en-US"/>
              </w:rPr>
              <w:t xml:space="preserve"> å </w:t>
            </w:r>
            <w:proofErr w:type="spellStart"/>
            <w:r w:rsidRPr="00FC1905">
              <w:rPr>
                <w:lang w:val="en-US"/>
              </w:rPr>
              <w:t>dokumentere</w:t>
            </w:r>
            <w:proofErr w:type="spellEnd"/>
            <w:r w:rsidRPr="00FC1905">
              <w:rPr>
                <w:lang w:val="en-US"/>
              </w:rPr>
              <w:t xml:space="preserve"> </w:t>
            </w:r>
            <w:proofErr w:type="spellStart"/>
            <w:r w:rsidRPr="00FC1905">
              <w:rPr>
                <w:lang w:val="en-US"/>
              </w:rPr>
              <w:t>og</w:t>
            </w:r>
            <w:proofErr w:type="spellEnd"/>
            <w:r w:rsidRPr="00FC1905">
              <w:rPr>
                <w:lang w:val="en-US"/>
              </w:rPr>
              <w:t xml:space="preserve"> </w:t>
            </w:r>
            <w:proofErr w:type="spellStart"/>
            <w:r w:rsidRPr="00FC1905">
              <w:rPr>
                <w:lang w:val="en-US"/>
              </w:rPr>
              <w:t>publisere</w:t>
            </w:r>
            <w:proofErr w:type="spellEnd"/>
            <w:r w:rsidRPr="00FC1905">
              <w:rPr>
                <w:lang w:val="en-US"/>
              </w:rPr>
              <w:t xml:space="preserve"> </w:t>
            </w:r>
            <w:proofErr w:type="spellStart"/>
            <w:r w:rsidRPr="00FC1905">
              <w:rPr>
                <w:lang w:val="en-US"/>
              </w:rPr>
              <w:t>dette</w:t>
            </w:r>
            <w:proofErr w:type="spellEnd"/>
            <w:r w:rsidRPr="00FC1905">
              <w:rPr>
                <w:lang w:val="en-US"/>
              </w:rPr>
              <w:t xml:space="preserve">. </w:t>
            </w:r>
          </w:p>
          <w:p w14:paraId="6384B77F" w14:textId="506107EA" w:rsidR="00FC1905" w:rsidRPr="00AA3A34" w:rsidRDefault="00FC1905" w:rsidP="00FC1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AA3A34">
              <w:t>Styringsgruppen for hele prosjektet, som på vegne av ”Inspektør Didrichsens Venneforening” </w:t>
            </w:r>
            <w:proofErr w:type="gramStart"/>
            <w:r w:rsidRPr="00AA3A34">
              <w:t>er  ansvarlig</w:t>
            </w:r>
            <w:proofErr w:type="gramEnd"/>
            <w:r w:rsidRPr="00AA3A34">
              <w:t xml:space="preserve"> for finansieringen og økonomien, består av:  Emil Didrichsen (medlem av Gimle Rotary), Rolf</w:t>
            </w:r>
            <w:r w:rsidR="00DC43D5" w:rsidRPr="00AA3A34">
              <w:t xml:space="preserve"> Svendsen</w:t>
            </w:r>
            <w:r w:rsidRPr="00AA3A34">
              <w:t xml:space="preserve">, rektor Trond Lien, Øyvind </w:t>
            </w:r>
            <w:proofErr w:type="spellStart"/>
            <w:r w:rsidRPr="00AA3A34">
              <w:t>Skarlund</w:t>
            </w:r>
            <w:proofErr w:type="spellEnd"/>
            <w:r w:rsidRPr="00AA3A34">
              <w:t xml:space="preserve"> og som leder Helge Qvigstad (medlem av Gimle Rotary). Foruten </w:t>
            </w:r>
            <w:r w:rsidRPr="00AA3A34">
              <w:lastRenderedPageBreak/>
              <w:t xml:space="preserve">støtten fra Gimle Rotary Klubb søker man om økonomiske bidrag fra Inspektør Didrichsens Venneforening, tidl. elever, Byantikvaren i Oslo og Oslo Kommunes Kulturavdeling. Det arbeidet som allerede er iverksatt har en kostnadsramme på ca. kr. 90.000.-, dette er finansiert av Gimle Rotary Klubb og Venneforeningen.  Videre arbeid må sikres finansiert før det iverksettes. ”Inspektør Didrichsens Venneforening” er registrert i Brønnøysundregisteret – org.nr. 009948.71714 – </w:t>
            </w:r>
            <w:proofErr w:type="gramStart"/>
            <w:r w:rsidRPr="00AA3A34">
              <w:t>og  revisor</w:t>
            </w:r>
            <w:proofErr w:type="gramEnd"/>
            <w:r w:rsidRPr="00AA3A34">
              <w:t xml:space="preserve"> er </w:t>
            </w:r>
            <w:proofErr w:type="spellStart"/>
            <w:r w:rsidRPr="00AA3A34">
              <w:t>tidl.elev</w:t>
            </w:r>
            <w:proofErr w:type="spellEnd"/>
            <w:r w:rsidRPr="00AA3A34">
              <w:t xml:space="preserve"> og statsautorisert revisor Mareno Enoksen, revisjonsfirmaet BDO AS.</w:t>
            </w:r>
          </w:p>
          <w:p w14:paraId="75807B3E" w14:textId="77777777" w:rsidR="00FC1905" w:rsidRPr="00AA3A34" w:rsidRDefault="00FC1905" w:rsidP="00FC1905">
            <w:pPr>
              <w:widowControl w:val="0"/>
              <w:autoSpaceDE w:val="0"/>
              <w:autoSpaceDN w:val="0"/>
              <w:adjustRightInd w:val="0"/>
            </w:pPr>
          </w:p>
          <w:p w14:paraId="5D05003E" w14:textId="77777777" w:rsidR="00715E04" w:rsidRPr="00FC1905" w:rsidRDefault="00715E04" w:rsidP="00586949">
            <w:pPr>
              <w:jc w:val="left"/>
            </w:pPr>
          </w:p>
        </w:tc>
      </w:tr>
      <w:tr w:rsidR="00715E04" w14:paraId="5D5FD722" w14:textId="77777777" w:rsidTr="00A276D2">
        <w:trPr>
          <w:trHeight w:val="428"/>
        </w:trPr>
        <w:tc>
          <w:tcPr>
            <w:tcW w:w="2268" w:type="dxa"/>
          </w:tcPr>
          <w:p w14:paraId="78D4AE24" w14:textId="77777777" w:rsidR="00715E04" w:rsidRPr="00D0314F" w:rsidRDefault="004538A4" w:rsidP="00586949">
            <w:pPr>
              <w:jc w:val="left"/>
              <w:rPr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14:paraId="122981A8" w14:textId="77777777" w:rsidR="00715E04" w:rsidRDefault="004538A4" w:rsidP="00586949">
            <w:pPr>
              <w:jc w:val="left"/>
            </w:pPr>
            <w:r>
              <w:t>(Se siste avsnitt i det foregående)</w:t>
            </w:r>
          </w:p>
        </w:tc>
      </w:tr>
      <w:tr w:rsidR="00715E04" w14:paraId="2732A47D" w14:textId="77777777" w:rsidTr="00A276D2">
        <w:trPr>
          <w:trHeight w:val="406"/>
        </w:trPr>
        <w:tc>
          <w:tcPr>
            <w:tcW w:w="2268" w:type="dxa"/>
          </w:tcPr>
          <w:p w14:paraId="40CD09AB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14F8C88E" w14:textId="77777777" w:rsidR="00715E04" w:rsidRDefault="00715E04" w:rsidP="00586949">
            <w:pPr>
              <w:jc w:val="left"/>
            </w:pPr>
          </w:p>
        </w:tc>
      </w:tr>
      <w:tr w:rsidR="00715E04" w14:paraId="0E68DEC5" w14:textId="77777777" w:rsidTr="00A276D2">
        <w:trPr>
          <w:trHeight w:val="426"/>
        </w:trPr>
        <w:tc>
          <w:tcPr>
            <w:tcW w:w="2268" w:type="dxa"/>
          </w:tcPr>
          <w:p w14:paraId="5CDD0C07" w14:textId="77777777" w:rsidR="00715E04" w:rsidRPr="00D0314F" w:rsidRDefault="004538A4" w:rsidP="00586949">
            <w:pPr>
              <w:jc w:val="left"/>
              <w:rPr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14:paraId="2723405C" w14:textId="77777777" w:rsidR="00715E04" w:rsidRDefault="004538A4" w:rsidP="00586949">
            <w:pPr>
              <w:jc w:val="left"/>
            </w:pPr>
            <w:r>
              <w:t xml:space="preserve">Prosjektet søker å avdekke en relativt ukjent side av vår krigshistorie som har både en lokal forankring i Gimle </w:t>
            </w:r>
            <w:proofErr w:type="spellStart"/>
            <w:r>
              <w:t>Rotarys</w:t>
            </w:r>
            <w:proofErr w:type="spellEnd"/>
            <w:r>
              <w:t xml:space="preserve"> nærområde og en rikshistorisk betydning. På en konkret og spennende måte ka</w:t>
            </w:r>
            <w:r w:rsidR="002151DD">
              <w:t xml:space="preserve">n museet bli en inngang til forståelse av  den verdikamp som Norge var involvert i, med vidtrekkende etiske og </w:t>
            </w:r>
            <w:proofErr w:type="spellStart"/>
            <w:r w:rsidR="002151DD">
              <w:t>samffunnsmessige</w:t>
            </w:r>
            <w:proofErr w:type="spellEnd"/>
            <w:r w:rsidR="002151DD">
              <w:t xml:space="preserve"> implikasjoner.</w:t>
            </w:r>
          </w:p>
        </w:tc>
      </w:tr>
      <w:tr w:rsidR="00715E04" w14:paraId="7581EFD9" w14:textId="77777777" w:rsidTr="00A276D2">
        <w:trPr>
          <w:trHeight w:val="414"/>
        </w:trPr>
        <w:tc>
          <w:tcPr>
            <w:tcW w:w="2268" w:type="dxa"/>
          </w:tcPr>
          <w:p w14:paraId="4695FBBB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02E710F3" w14:textId="77777777" w:rsidR="00715E04" w:rsidRDefault="00715E04" w:rsidP="00586949">
            <w:pPr>
              <w:jc w:val="left"/>
            </w:pPr>
          </w:p>
        </w:tc>
      </w:tr>
      <w:tr w:rsidR="00715E04" w14:paraId="0E6C9C84" w14:textId="77777777" w:rsidTr="00A276D2">
        <w:trPr>
          <w:trHeight w:val="547"/>
        </w:trPr>
        <w:tc>
          <w:tcPr>
            <w:tcW w:w="2268" w:type="dxa"/>
          </w:tcPr>
          <w:p w14:paraId="14DB532B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14:paraId="3D12626D" w14:textId="32F5DA42" w:rsidR="00715E04" w:rsidRDefault="00DC43D5" w:rsidP="00586949">
            <w:pPr>
              <w:jc w:val="left"/>
            </w:pPr>
            <w:r>
              <w:t>Sponsorer                      50.000</w:t>
            </w:r>
          </w:p>
        </w:tc>
        <w:tc>
          <w:tcPr>
            <w:tcW w:w="1276" w:type="dxa"/>
            <w:gridSpan w:val="3"/>
          </w:tcPr>
          <w:p w14:paraId="0556C638" w14:textId="77777777"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14:paraId="6CFF04EB" w14:textId="77777777" w:rsidR="00715E04" w:rsidRDefault="00715E04" w:rsidP="00586949">
            <w:pPr>
              <w:jc w:val="left"/>
            </w:pPr>
          </w:p>
        </w:tc>
      </w:tr>
      <w:tr w:rsidR="00715E04" w14:paraId="0864BA6C" w14:textId="77777777" w:rsidTr="00A276D2">
        <w:tc>
          <w:tcPr>
            <w:tcW w:w="2268" w:type="dxa"/>
          </w:tcPr>
          <w:p w14:paraId="77BD3237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14:paraId="303C6603" w14:textId="28A73DAD" w:rsidR="00715E04" w:rsidRDefault="00DC43D5" w:rsidP="00DC43D5">
            <w:pPr>
              <w:jc w:val="left"/>
            </w:pPr>
            <w:r>
              <w:t>Venneforeningen           50.000</w:t>
            </w:r>
          </w:p>
        </w:tc>
        <w:tc>
          <w:tcPr>
            <w:tcW w:w="1276" w:type="dxa"/>
            <w:gridSpan w:val="3"/>
          </w:tcPr>
          <w:p w14:paraId="182248A6" w14:textId="77777777"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14:paraId="7649CDAF" w14:textId="77777777" w:rsidR="00715E04" w:rsidRDefault="00715E04" w:rsidP="00586949">
            <w:pPr>
              <w:jc w:val="left"/>
            </w:pPr>
          </w:p>
        </w:tc>
      </w:tr>
      <w:tr w:rsidR="00715E04" w14:paraId="7F83FAEE" w14:textId="77777777" w:rsidTr="00A276D2">
        <w:tc>
          <w:tcPr>
            <w:tcW w:w="2268" w:type="dxa"/>
          </w:tcPr>
          <w:p w14:paraId="1B5080DA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14:paraId="7A6BE6D6" w14:textId="7C886154" w:rsidR="00715E04" w:rsidRDefault="00DC43D5" w:rsidP="00DC43D5">
            <w:pPr>
              <w:jc w:val="left"/>
            </w:pPr>
            <w:r>
              <w:t>Gimle Rotaryklubb         80.000</w:t>
            </w:r>
          </w:p>
        </w:tc>
        <w:tc>
          <w:tcPr>
            <w:tcW w:w="1276" w:type="dxa"/>
            <w:gridSpan w:val="3"/>
          </w:tcPr>
          <w:p w14:paraId="18839010" w14:textId="77777777"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14:paraId="0A3A7415" w14:textId="77777777" w:rsidR="00715E04" w:rsidRDefault="00715E04" w:rsidP="00586949">
            <w:pPr>
              <w:jc w:val="left"/>
            </w:pPr>
          </w:p>
        </w:tc>
      </w:tr>
      <w:tr w:rsidR="00715E04" w14:paraId="0B7DD6FF" w14:textId="77777777" w:rsidTr="00A276D2">
        <w:trPr>
          <w:trHeight w:val="512"/>
        </w:trPr>
        <w:tc>
          <w:tcPr>
            <w:tcW w:w="2268" w:type="dxa"/>
          </w:tcPr>
          <w:p w14:paraId="053E6A3C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14:paraId="170AD00D" w14:textId="77777777" w:rsidR="00715E04" w:rsidRDefault="00DC43D5" w:rsidP="00586949">
            <w:pPr>
              <w:jc w:val="left"/>
            </w:pPr>
            <w:r>
              <w:t>Kulturetaten/Byantikvar  50.000</w:t>
            </w:r>
          </w:p>
          <w:p w14:paraId="14DC3201" w14:textId="77777777" w:rsidR="00DC43D5" w:rsidRDefault="00DC43D5" w:rsidP="00586949">
            <w:pPr>
              <w:jc w:val="left"/>
            </w:pPr>
          </w:p>
          <w:p w14:paraId="467E3752" w14:textId="1A64980B" w:rsidR="00DC43D5" w:rsidRPr="00DC43D5" w:rsidRDefault="00DC43D5" w:rsidP="00586949">
            <w:pPr>
              <w:jc w:val="left"/>
              <w:rPr>
                <w:b/>
              </w:rPr>
            </w:pPr>
            <w:r w:rsidRPr="00DC43D5">
              <w:rPr>
                <w:b/>
              </w:rPr>
              <w:t>SUM                              230.000</w:t>
            </w:r>
          </w:p>
        </w:tc>
        <w:tc>
          <w:tcPr>
            <w:tcW w:w="1276" w:type="dxa"/>
            <w:gridSpan w:val="3"/>
          </w:tcPr>
          <w:p w14:paraId="731D0F1D" w14:textId="77777777"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14:paraId="3CD9D2EE" w14:textId="77777777" w:rsidR="00715E04" w:rsidRDefault="00715E04" w:rsidP="00586949">
            <w:pPr>
              <w:jc w:val="left"/>
            </w:pPr>
          </w:p>
        </w:tc>
      </w:tr>
      <w:tr w:rsidR="00715E04" w14:paraId="7CD9C2B2" w14:textId="77777777" w:rsidTr="008E668E">
        <w:trPr>
          <w:trHeight w:val="425"/>
        </w:trPr>
        <w:tc>
          <w:tcPr>
            <w:tcW w:w="2268" w:type="dxa"/>
          </w:tcPr>
          <w:p w14:paraId="75ADA2A4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14:paraId="21455BA6" w14:textId="77777777" w:rsidR="00715E04" w:rsidRDefault="00715E04" w:rsidP="00586949">
            <w:pPr>
              <w:jc w:val="left"/>
            </w:pPr>
          </w:p>
        </w:tc>
      </w:tr>
      <w:tr w:rsidR="00715E04" w14:paraId="556F1FE2" w14:textId="77777777" w:rsidTr="00A276D2">
        <w:trPr>
          <w:trHeight w:val="426"/>
        </w:trPr>
        <w:tc>
          <w:tcPr>
            <w:tcW w:w="2268" w:type="dxa"/>
          </w:tcPr>
          <w:p w14:paraId="490F2D3C" w14:textId="77777777"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66473953" w14:textId="77777777" w:rsidR="00715E04" w:rsidRDefault="00715E04" w:rsidP="00586949">
            <w:pPr>
              <w:jc w:val="left"/>
            </w:pPr>
          </w:p>
        </w:tc>
      </w:tr>
      <w:tr w:rsidR="00715E04" w14:paraId="73C62F93" w14:textId="77777777" w:rsidTr="00A276D2">
        <w:trPr>
          <w:trHeight w:val="426"/>
        </w:trPr>
        <w:tc>
          <w:tcPr>
            <w:tcW w:w="2268" w:type="dxa"/>
          </w:tcPr>
          <w:p w14:paraId="23270F2C" w14:textId="77777777"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14:paraId="2C7DDE4E" w14:textId="77777777" w:rsidR="00715E04" w:rsidRDefault="00715E04" w:rsidP="00586949">
            <w:pPr>
              <w:jc w:val="left"/>
            </w:pPr>
          </w:p>
        </w:tc>
      </w:tr>
      <w:tr w:rsidR="00715E04" w14:paraId="2569929A" w14:textId="77777777" w:rsidTr="00A276D2">
        <w:trPr>
          <w:trHeight w:val="417"/>
        </w:trPr>
        <w:tc>
          <w:tcPr>
            <w:tcW w:w="2268" w:type="dxa"/>
          </w:tcPr>
          <w:p w14:paraId="151C010F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6E614A3A" w14:textId="77777777" w:rsidR="00715E04" w:rsidRDefault="00715E04" w:rsidP="00586949">
            <w:pPr>
              <w:jc w:val="left"/>
            </w:pPr>
          </w:p>
        </w:tc>
      </w:tr>
      <w:tr w:rsidR="00715E04" w14:paraId="75DBCDEC" w14:textId="77777777" w:rsidTr="00A276D2">
        <w:trPr>
          <w:trHeight w:val="693"/>
        </w:trPr>
        <w:tc>
          <w:tcPr>
            <w:tcW w:w="2268" w:type="dxa"/>
          </w:tcPr>
          <w:p w14:paraId="5E29D76A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14:paraId="0639E390" w14:textId="77777777" w:rsidR="00715E04" w:rsidRDefault="00715E04" w:rsidP="00586949">
            <w:pPr>
              <w:jc w:val="left"/>
            </w:pPr>
          </w:p>
        </w:tc>
      </w:tr>
      <w:tr w:rsidR="00715E04" w14:paraId="17AF1263" w14:textId="77777777" w:rsidTr="008E668E">
        <w:trPr>
          <w:trHeight w:val="402"/>
        </w:trPr>
        <w:tc>
          <w:tcPr>
            <w:tcW w:w="2268" w:type="dxa"/>
          </w:tcPr>
          <w:p w14:paraId="57E53F2C" w14:textId="77777777"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14:paraId="10B555F3" w14:textId="77777777" w:rsidR="00715E04" w:rsidRDefault="00715E04" w:rsidP="00586949">
            <w:pPr>
              <w:jc w:val="left"/>
            </w:pPr>
          </w:p>
        </w:tc>
      </w:tr>
      <w:tr w:rsidR="00715E04" w14:paraId="68CC127E" w14:textId="77777777" w:rsidTr="00A276D2">
        <w:tc>
          <w:tcPr>
            <w:tcW w:w="2268" w:type="dxa"/>
          </w:tcPr>
          <w:p w14:paraId="326121E7" w14:textId="77777777"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14:paraId="535E6EC3" w14:textId="77777777" w:rsidR="00715E04" w:rsidRDefault="00715E04" w:rsidP="00586949">
            <w:pPr>
              <w:jc w:val="left"/>
            </w:pPr>
          </w:p>
        </w:tc>
      </w:tr>
      <w:tr w:rsidR="00715E04" w14:paraId="0760129C" w14:textId="77777777" w:rsidTr="00A276D2">
        <w:trPr>
          <w:trHeight w:val="558"/>
        </w:trPr>
        <w:tc>
          <w:tcPr>
            <w:tcW w:w="2268" w:type="dxa"/>
            <w:vMerge w:val="restart"/>
          </w:tcPr>
          <w:p w14:paraId="77EE5BF0" w14:textId="77777777"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14:paraId="0E4A032C" w14:textId="77777777"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14:paraId="48686190" w14:textId="77777777"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14:paraId="2029973E" w14:textId="77777777" w:rsidR="00715E04" w:rsidRDefault="00DC43D5" w:rsidP="00586949">
            <w:pPr>
              <w:jc w:val="left"/>
            </w:pPr>
            <w:r>
              <w:t>Helge Qvigstad</w:t>
            </w:r>
          </w:p>
          <w:p w14:paraId="67739C17" w14:textId="5852F375" w:rsidR="00DC43D5" w:rsidRDefault="00DC43D5" w:rsidP="00586949">
            <w:pPr>
              <w:jc w:val="left"/>
            </w:pPr>
            <w:r>
              <w:t>helge@qvigstad.no</w:t>
            </w:r>
          </w:p>
        </w:tc>
        <w:tc>
          <w:tcPr>
            <w:tcW w:w="1276" w:type="dxa"/>
            <w:gridSpan w:val="5"/>
            <w:vMerge w:val="restart"/>
          </w:tcPr>
          <w:p w14:paraId="593802D5" w14:textId="77777777"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14:paraId="54D19578" w14:textId="0152BABB" w:rsidR="00715E04" w:rsidRDefault="00DC43D5" w:rsidP="00586949">
            <w:pPr>
              <w:jc w:val="left"/>
            </w:pPr>
            <w:r>
              <w:t>913 55 855</w:t>
            </w:r>
          </w:p>
        </w:tc>
      </w:tr>
      <w:tr w:rsidR="00715E04" w14:paraId="2ED0E297" w14:textId="77777777" w:rsidTr="00A276D2">
        <w:trPr>
          <w:trHeight w:val="178"/>
        </w:trPr>
        <w:tc>
          <w:tcPr>
            <w:tcW w:w="2268" w:type="dxa"/>
            <w:vMerge/>
          </w:tcPr>
          <w:p w14:paraId="0BB6A160" w14:textId="769BF6AB"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14:paraId="785983EA" w14:textId="77777777"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14:paraId="1D269003" w14:textId="77777777"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14:paraId="6B6F7B0F" w14:textId="77777777" w:rsidR="00715E04" w:rsidRDefault="00715E04" w:rsidP="00586949">
            <w:pPr>
              <w:jc w:val="left"/>
            </w:pPr>
          </w:p>
        </w:tc>
      </w:tr>
    </w:tbl>
    <w:p w14:paraId="1E918350" w14:textId="77777777" w:rsidR="00AA725B" w:rsidRDefault="00AA725B"/>
    <w:p w14:paraId="4F676057" w14:textId="77777777"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799CD" w14:textId="77777777" w:rsidR="002F3D35" w:rsidRDefault="002F3D35" w:rsidP="0082671B">
      <w:r>
        <w:separator/>
      </w:r>
    </w:p>
  </w:endnote>
  <w:endnote w:type="continuationSeparator" w:id="0">
    <w:p w14:paraId="3E5B4042" w14:textId="77777777" w:rsidR="002F3D35" w:rsidRDefault="002F3D35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031AF" w14:textId="77777777" w:rsidR="002F3D35" w:rsidRDefault="002F3D35" w:rsidP="0082671B">
      <w:r>
        <w:separator/>
      </w:r>
    </w:p>
  </w:footnote>
  <w:footnote w:type="continuationSeparator" w:id="0">
    <w:p w14:paraId="05A01A99" w14:textId="77777777" w:rsidR="002F3D35" w:rsidRDefault="002F3D35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5946C" w14:textId="77777777" w:rsidR="004538A4" w:rsidRDefault="004538A4">
    <w:pPr>
      <w:pStyle w:val="Topptekst"/>
    </w:pPr>
    <w:r>
      <w:rPr>
        <w:b/>
        <w:noProof/>
        <w:lang w:eastAsia="nb-NO"/>
      </w:rPr>
      <w:drawing>
        <wp:inline distT="0" distB="0" distL="0" distR="0" wp14:anchorId="50B84C3B" wp14:editId="4951654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52A61EB7" wp14:editId="49F543D9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725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51D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2F3D35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0802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371F0"/>
    <w:rsid w:val="00440B62"/>
    <w:rsid w:val="0044140D"/>
    <w:rsid w:val="0044439E"/>
    <w:rsid w:val="004513A1"/>
    <w:rsid w:val="004515B3"/>
    <w:rsid w:val="004519D7"/>
    <w:rsid w:val="00451A82"/>
    <w:rsid w:val="004538A4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76504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3A34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65A11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43D5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1905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98C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FFF5ABB-FE0A-4F81-B150-34344F21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3382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3</cp:revision>
  <cp:lastPrinted>2012-09-22T09:31:00Z</cp:lastPrinted>
  <dcterms:created xsi:type="dcterms:W3CDTF">2012-11-01T14:29:00Z</dcterms:created>
  <dcterms:modified xsi:type="dcterms:W3CDTF">2012-11-12T10:02:00Z</dcterms:modified>
</cp:coreProperties>
</file>