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3BC8" w14:textId="5AC8636B" w:rsidR="007F4C6C" w:rsidRPr="007F4C6C" w:rsidRDefault="007F4C6C" w:rsidP="007F4C6C">
      <w:pPr>
        <w:spacing w:after="0" w:line="240" w:lineRule="auto"/>
        <w:rPr>
          <w:rFonts w:ascii="Arial Black" w:eastAsia="Times New Roman" w:hAnsi="Arial Black" w:cs="Times New Roman"/>
          <w:color w:val="FF0000"/>
          <w:kern w:val="0"/>
          <w:sz w:val="48"/>
          <w:szCs w:val="48"/>
          <w:lang w:val="en-GB" w:eastAsia="nb-NO"/>
          <w14:ligatures w14:val="none"/>
        </w:rPr>
      </w:pPr>
      <w:r w:rsidRPr="007F4C6C">
        <w:rPr>
          <w:rFonts w:ascii="Tahoma" w:eastAsia="Times New Roman" w:hAnsi="Tahoma" w:cs="Tahoma"/>
          <w:kern w:val="0"/>
          <w:sz w:val="24"/>
          <w:szCs w:val="24"/>
          <w:lang w:eastAsia="nb-NO"/>
          <w14:ligatures w14:val="none"/>
        </w:rPr>
        <w:t>﻿</w:t>
      </w:r>
      <w:r w:rsidRPr="007F4C6C">
        <w:rPr>
          <w:rFonts w:ascii="Arial Black" w:eastAsia="Times New Roman" w:hAnsi="Arial Black" w:cs="Times New Roman"/>
          <w:b/>
          <w:bCs/>
          <w:i/>
          <w:iCs/>
          <w:color w:val="FF0000"/>
          <w:kern w:val="0"/>
          <w:sz w:val="48"/>
          <w:szCs w:val="48"/>
          <w:lang w:val="en-GB" w:eastAsia="nb-NO"/>
          <w14:ligatures w14:val="none"/>
        </w:rPr>
        <w:t>Together, We End Polio</w:t>
      </w:r>
    </w:p>
    <w:p w14:paraId="4D0325B2" w14:textId="77777777" w:rsidR="007F4C6C" w:rsidRPr="007F4C6C" w:rsidRDefault="007F4C6C" w:rsidP="007F4C6C">
      <w:pPr>
        <w:shd w:val="clear" w:color="auto" w:fill="FFFFFF"/>
        <w:spacing w:after="0" w:line="240" w:lineRule="auto"/>
        <w:jc w:val="center"/>
        <w:rPr>
          <w:rFonts w:ascii="Arial" w:eastAsia="Times New Roman" w:hAnsi="Arial" w:cs="Arial"/>
          <w:color w:val="000000"/>
          <w:kern w:val="0"/>
          <w:sz w:val="36"/>
          <w:szCs w:val="36"/>
          <w:lang w:val="en-GB" w:eastAsia="nb-NO"/>
          <w14:ligatures w14:val="none"/>
        </w:rPr>
      </w:pPr>
      <w:r w:rsidRPr="007F4C6C">
        <w:rPr>
          <w:rFonts w:ascii="Arial" w:eastAsia="Times New Roman" w:hAnsi="Arial" w:cs="Arial"/>
          <w:b/>
          <w:bCs/>
          <w:i/>
          <w:iCs/>
          <w:color w:val="000000"/>
          <w:kern w:val="0"/>
          <w:sz w:val="36"/>
          <w:szCs w:val="36"/>
          <w:lang w:val="en-GB" w:eastAsia="nb-NO"/>
          <w14:ligatures w14:val="none"/>
        </w:rPr>
        <w:t>Terry's Polio Eradication Update</w:t>
      </w:r>
    </w:p>
    <w:p w14:paraId="0CCA06CB" w14:textId="77777777" w:rsidR="007F4C6C" w:rsidRPr="007F4C6C" w:rsidRDefault="007F4C6C" w:rsidP="007F4C6C">
      <w:pPr>
        <w:shd w:val="clear" w:color="auto" w:fill="FFFFFF"/>
        <w:spacing w:after="0" w:line="240" w:lineRule="auto"/>
        <w:jc w:val="center"/>
        <w:rPr>
          <w:rFonts w:ascii="Arial" w:eastAsia="Times New Roman" w:hAnsi="Arial" w:cs="Arial"/>
          <w:color w:val="000000"/>
          <w:kern w:val="0"/>
          <w:sz w:val="20"/>
          <w:szCs w:val="20"/>
          <w:lang w:val="en-GB" w:eastAsia="nb-NO"/>
          <w14:ligatures w14:val="none"/>
        </w:rPr>
      </w:pPr>
      <w:r w:rsidRPr="007F4C6C">
        <w:rPr>
          <w:rFonts w:ascii="Arial" w:eastAsia="Times New Roman" w:hAnsi="Arial" w:cs="Arial"/>
          <w:b/>
          <w:bCs/>
          <w:i/>
          <w:iCs/>
          <w:color w:val="000000"/>
          <w:kern w:val="0"/>
          <w:sz w:val="20"/>
          <w:szCs w:val="20"/>
          <w:lang w:val="en-GB" w:eastAsia="nb-NO"/>
          <w14:ligatures w14:val="none"/>
        </w:rPr>
        <w:t>For the week ending 09/27/25</w:t>
      </w:r>
    </w:p>
    <w:p w14:paraId="3D734727" w14:textId="77777777" w:rsidR="007F4C6C" w:rsidRPr="007F4C6C" w:rsidRDefault="007F4C6C" w:rsidP="007F4C6C">
      <w:pPr>
        <w:shd w:val="clear" w:color="auto" w:fill="FFFFFF"/>
        <w:spacing w:after="0" w:line="240" w:lineRule="auto"/>
        <w:jc w:val="center"/>
        <w:rPr>
          <w:rFonts w:ascii="Arial" w:eastAsia="Times New Roman" w:hAnsi="Arial" w:cs="Arial"/>
          <w:color w:val="000000"/>
          <w:kern w:val="0"/>
          <w:sz w:val="20"/>
          <w:szCs w:val="20"/>
          <w:lang w:val="en-GB" w:eastAsia="nb-NO"/>
          <w14:ligatures w14:val="none"/>
        </w:rPr>
      </w:pPr>
      <w:r w:rsidRPr="007F4C6C">
        <w:rPr>
          <w:rFonts w:ascii="Arial" w:eastAsia="Times New Roman" w:hAnsi="Arial" w:cs="Arial"/>
          <w:color w:val="000000"/>
          <w:kern w:val="0"/>
          <w:sz w:val="20"/>
          <w:szCs w:val="20"/>
          <w:lang w:val="en-GB" w:eastAsia="nb-NO"/>
          <w14:ligatures w14:val="none"/>
        </w:rPr>
        <w:t> </w:t>
      </w:r>
    </w:p>
    <w:p w14:paraId="0A7D7FDC" w14:textId="77777777" w:rsidR="007F4C6C" w:rsidRPr="007F4C6C" w:rsidRDefault="007F4C6C" w:rsidP="007F4C6C">
      <w:pPr>
        <w:shd w:val="clear" w:color="auto" w:fill="FFFFFF"/>
        <w:spacing w:after="0" w:line="240" w:lineRule="auto"/>
        <w:rPr>
          <w:rFonts w:ascii="Arial" w:eastAsia="Times New Roman" w:hAnsi="Arial" w:cs="Arial"/>
          <w:color w:val="000000"/>
          <w:kern w:val="0"/>
          <w:sz w:val="20"/>
          <w:szCs w:val="20"/>
          <w:lang w:val="en-GB" w:eastAsia="nb-NO"/>
          <w14:ligatures w14:val="none"/>
        </w:rPr>
      </w:pPr>
      <w:r w:rsidRPr="007F4C6C">
        <w:rPr>
          <w:rFonts w:ascii="Arial" w:eastAsia="Times New Roman" w:hAnsi="Arial" w:cs="Arial"/>
          <w:i/>
          <w:iCs/>
          <w:color w:val="000000"/>
          <w:kern w:val="0"/>
          <w:sz w:val="20"/>
          <w:szCs w:val="20"/>
          <w:lang w:val="en-GB" w:eastAsia="nb-NO"/>
          <w14:ligatures w14:val="none"/>
        </w:rPr>
        <w:t>Dear Polio Eradication Warriors,</w:t>
      </w:r>
    </w:p>
    <w:p w14:paraId="0B9EC27D" w14:textId="77777777" w:rsidR="007F4C6C" w:rsidRPr="007F4C6C" w:rsidRDefault="007F4C6C" w:rsidP="007F4C6C">
      <w:pPr>
        <w:shd w:val="clear" w:color="auto" w:fill="FFFFFF"/>
        <w:spacing w:after="0" w:line="240" w:lineRule="auto"/>
        <w:rPr>
          <w:rFonts w:ascii="Arial" w:eastAsia="Times New Roman" w:hAnsi="Arial" w:cs="Arial"/>
          <w:color w:val="000000"/>
          <w:kern w:val="0"/>
          <w:sz w:val="20"/>
          <w:szCs w:val="20"/>
          <w:lang w:val="en-GB" w:eastAsia="nb-NO"/>
          <w14:ligatures w14:val="none"/>
        </w:rPr>
      </w:pPr>
      <w:r w:rsidRPr="007F4C6C">
        <w:rPr>
          <w:rFonts w:ascii="Arial" w:eastAsia="Times New Roman" w:hAnsi="Arial" w:cs="Arial"/>
          <w:color w:val="000000"/>
          <w:kern w:val="0"/>
          <w:sz w:val="20"/>
          <w:szCs w:val="20"/>
          <w:lang w:val="en-GB" w:eastAsia="nb-NO"/>
          <w14:ligatures w14:val="none"/>
        </w:rPr>
        <w:t> </w:t>
      </w:r>
    </w:p>
    <w:p w14:paraId="6497E54A" w14:textId="77777777" w:rsidR="007F4C6C" w:rsidRPr="007F4C6C" w:rsidRDefault="007F4C6C" w:rsidP="007F4C6C">
      <w:pPr>
        <w:shd w:val="clear" w:color="auto" w:fill="FFFFFF"/>
        <w:spacing w:after="0" w:line="240" w:lineRule="auto"/>
        <w:jc w:val="center"/>
        <w:rPr>
          <w:rFonts w:ascii="Arial" w:eastAsia="Times New Roman" w:hAnsi="Arial" w:cs="Arial"/>
          <w:kern w:val="0"/>
          <w:sz w:val="24"/>
          <w:szCs w:val="24"/>
          <w:lang w:val="en-GB" w:eastAsia="nb-NO"/>
          <w14:ligatures w14:val="none"/>
        </w:rPr>
      </w:pPr>
      <w:r w:rsidRPr="007F4C6C">
        <w:rPr>
          <w:rFonts w:ascii="Arial" w:eastAsia="Times New Roman" w:hAnsi="Arial" w:cs="Arial"/>
          <w:b/>
          <w:bCs/>
          <w:i/>
          <w:iCs/>
          <w:color w:val="FF0000"/>
          <w:kern w:val="0"/>
          <w:sz w:val="24"/>
          <w:szCs w:val="24"/>
          <w:lang w:val="en-GB" w:eastAsia="nb-NO"/>
          <w14:ligatures w14:val="none"/>
        </w:rPr>
        <w:t xml:space="preserve">Two new Wild Polio paralysis cases reported this week.  </w:t>
      </w:r>
      <w:r w:rsidRPr="007F4C6C">
        <w:rPr>
          <w:rFonts w:ascii="Arial" w:eastAsia="Times New Roman" w:hAnsi="Arial" w:cs="Arial"/>
          <w:b/>
          <w:bCs/>
          <w:i/>
          <w:iCs/>
          <w:color w:val="000000"/>
          <w:kern w:val="0"/>
          <w:sz w:val="24"/>
          <w:szCs w:val="24"/>
          <w:lang w:val="en-GB" w:eastAsia="nb-NO"/>
          <w14:ligatures w14:val="none"/>
        </w:rPr>
        <w:t>We are now</w:t>
      </w:r>
      <w:r w:rsidRPr="007F4C6C">
        <w:rPr>
          <w:rFonts w:ascii="Arial" w:eastAsia="Times New Roman" w:hAnsi="Arial" w:cs="Arial"/>
          <w:b/>
          <w:bCs/>
          <w:i/>
          <w:iCs/>
          <w:color w:val="FF0000"/>
          <w:kern w:val="0"/>
          <w:sz w:val="24"/>
          <w:szCs w:val="24"/>
          <w:lang w:val="en-GB" w:eastAsia="nb-NO"/>
          <w14:ligatures w14:val="none"/>
        </w:rPr>
        <w:t xml:space="preserve"> 5 </w:t>
      </w:r>
      <w:r w:rsidRPr="007F4C6C">
        <w:rPr>
          <w:rFonts w:ascii="Arial" w:eastAsia="Times New Roman" w:hAnsi="Arial" w:cs="Arial"/>
          <w:b/>
          <w:bCs/>
          <w:i/>
          <w:iCs/>
          <w:color w:val="000000"/>
          <w:kern w:val="0"/>
          <w:sz w:val="24"/>
          <w:szCs w:val="24"/>
          <w:lang w:val="en-GB" w:eastAsia="nb-NO"/>
          <w14:ligatures w14:val="none"/>
        </w:rPr>
        <w:t>weeks since the most recent report of a child being paralyzed by the Wild Polio Virus in Pakistan.</w:t>
      </w:r>
    </w:p>
    <w:p w14:paraId="32442458" w14:textId="77777777" w:rsidR="007F4C6C" w:rsidRPr="007F4C6C" w:rsidRDefault="007F4C6C" w:rsidP="007F4C6C">
      <w:pPr>
        <w:shd w:val="clear" w:color="auto" w:fill="FFFFFF"/>
        <w:spacing w:after="0" w:line="240" w:lineRule="auto"/>
        <w:jc w:val="center"/>
        <w:rPr>
          <w:rFonts w:ascii="Arial" w:eastAsia="Times New Roman" w:hAnsi="Arial" w:cs="Arial"/>
          <w:color w:val="000000"/>
          <w:kern w:val="0"/>
          <w:sz w:val="24"/>
          <w:szCs w:val="24"/>
          <w:lang w:val="en-GB" w:eastAsia="nb-NO"/>
          <w14:ligatures w14:val="none"/>
        </w:rPr>
      </w:pPr>
      <w:r w:rsidRPr="007F4C6C">
        <w:rPr>
          <w:rFonts w:ascii="Arial" w:eastAsia="Times New Roman" w:hAnsi="Arial" w:cs="Arial"/>
          <w:b/>
          <w:bCs/>
          <w:i/>
          <w:iCs/>
          <w:color w:val="000000"/>
          <w:kern w:val="0"/>
          <w:sz w:val="24"/>
          <w:szCs w:val="24"/>
          <w:lang w:val="en-GB" w:eastAsia="nb-NO"/>
          <w14:ligatures w14:val="none"/>
        </w:rPr>
        <w:t>&lt;Embeddede39a02c6b84d4fbe8c7532d46b9dff6c.png&gt;</w:t>
      </w:r>
    </w:p>
    <w:p w14:paraId="7B332359" w14:textId="77777777" w:rsidR="007F4C6C" w:rsidRPr="007F4C6C" w:rsidRDefault="007F4C6C" w:rsidP="007F4C6C">
      <w:pPr>
        <w:shd w:val="clear" w:color="auto" w:fill="FFFFFF"/>
        <w:spacing w:after="0" w:line="240" w:lineRule="auto"/>
        <w:rPr>
          <w:rFonts w:ascii="Arial" w:eastAsia="Times New Roman" w:hAnsi="Arial" w:cs="Arial"/>
          <w:kern w:val="0"/>
          <w:sz w:val="21"/>
          <w:szCs w:val="21"/>
          <w:lang w:val="en-GB" w:eastAsia="nb-NO"/>
          <w14:ligatures w14:val="none"/>
        </w:rPr>
      </w:pPr>
      <w:r w:rsidRPr="007F4C6C">
        <w:rPr>
          <w:rFonts w:ascii="Arial" w:eastAsia="Times New Roman" w:hAnsi="Arial" w:cs="Arial"/>
          <w:color w:val="333333"/>
          <w:kern w:val="0"/>
          <w:sz w:val="21"/>
          <w:szCs w:val="21"/>
          <w:shd w:val="clear" w:color="auto" w:fill="F7F7F7"/>
          <w:lang w:val="en-GB" w:eastAsia="nb-NO"/>
          <w14:ligatures w14:val="none"/>
        </w:rPr>
        <w:t xml:space="preserve">After you’ve planned a </w:t>
      </w:r>
      <w:r w:rsidRPr="007F4C6C">
        <w:rPr>
          <w:rFonts w:ascii="Arial" w:eastAsia="Times New Roman" w:hAnsi="Arial" w:cs="Arial"/>
          <w:b/>
          <w:bCs/>
          <w:color w:val="333333"/>
          <w:kern w:val="0"/>
          <w:sz w:val="21"/>
          <w:szCs w:val="21"/>
          <w:shd w:val="clear" w:color="auto" w:fill="F7F7F7"/>
          <w:lang w:val="en-GB" w:eastAsia="nb-NO"/>
          <w14:ligatures w14:val="none"/>
        </w:rPr>
        <w:t>World Polio Day</w:t>
      </w:r>
      <w:r w:rsidRPr="007F4C6C">
        <w:rPr>
          <w:rFonts w:ascii="Arial" w:eastAsia="Times New Roman" w:hAnsi="Arial" w:cs="Arial"/>
          <w:color w:val="333333"/>
          <w:kern w:val="0"/>
          <w:sz w:val="21"/>
          <w:szCs w:val="21"/>
          <w:shd w:val="clear" w:color="auto" w:fill="F7F7F7"/>
          <w:lang w:val="en-GB" w:eastAsia="nb-NO"/>
          <w14:ligatures w14:val="none"/>
        </w:rPr>
        <w:t xml:space="preserve"> event, </w:t>
      </w:r>
      <w:hyperlink r:id="rId5" w:history="1">
        <w:r w:rsidRPr="007F4C6C">
          <w:rPr>
            <w:rFonts w:ascii="Arial" w:eastAsia="Times New Roman" w:hAnsi="Arial" w:cs="Arial"/>
            <w:color w:val="00A8E4"/>
            <w:kern w:val="0"/>
            <w:sz w:val="21"/>
            <w:szCs w:val="21"/>
            <w:u w:val="single"/>
            <w:shd w:val="clear" w:color="auto" w:fill="F7F7F7"/>
            <w:lang w:val="en-GB" w:eastAsia="nb-NO"/>
            <w14:ligatures w14:val="none"/>
          </w:rPr>
          <w:t>don’t forget to register it</w:t>
        </w:r>
      </w:hyperlink>
      <w:r w:rsidRPr="007F4C6C">
        <w:rPr>
          <w:rFonts w:ascii="Arial" w:eastAsia="Times New Roman" w:hAnsi="Arial" w:cs="Arial"/>
          <w:color w:val="333333"/>
          <w:kern w:val="0"/>
          <w:sz w:val="21"/>
          <w:szCs w:val="21"/>
          <w:shd w:val="clear" w:color="auto" w:fill="F7F7F7"/>
          <w:lang w:val="en-GB" w:eastAsia="nb-NO"/>
          <w14:ligatures w14:val="none"/>
        </w:rPr>
        <w:t>. New this year: District- and zone-level events can also be registered, not just club events. Let’s show the world that Rotary’s commitment to polio eradication is stronger than ever!</w:t>
      </w:r>
    </w:p>
    <w:p w14:paraId="73E0164C" w14:textId="77777777" w:rsidR="007F4C6C" w:rsidRPr="007F4C6C" w:rsidRDefault="007F4C6C" w:rsidP="007F4C6C">
      <w:pPr>
        <w:shd w:val="clear" w:color="auto" w:fill="FFFFFF"/>
        <w:spacing w:after="0" w:line="240" w:lineRule="auto"/>
        <w:rPr>
          <w:rFonts w:ascii="Segoe UI Historic" w:eastAsia="Times New Roman" w:hAnsi="Segoe UI Historic" w:cs="Segoe UI Historic"/>
          <w:color w:val="080809"/>
          <w:kern w:val="0"/>
          <w:sz w:val="23"/>
          <w:szCs w:val="23"/>
          <w:lang w:val="en-GB" w:eastAsia="nb-NO"/>
          <w14:ligatures w14:val="none"/>
        </w:rPr>
      </w:pPr>
      <w:r w:rsidRPr="007F4C6C">
        <w:rPr>
          <w:rFonts w:ascii="Segoe UI Historic" w:eastAsia="Times New Roman" w:hAnsi="Segoe UI Historic" w:cs="Segoe UI Historic"/>
          <w:color w:val="080809"/>
          <w:kern w:val="0"/>
          <w:sz w:val="23"/>
          <w:szCs w:val="23"/>
          <w:lang w:val="en-GB" w:eastAsia="nb-NO"/>
          <w14:ligatures w14:val="none"/>
        </w:rPr>
        <w:t> </w:t>
      </w:r>
    </w:p>
    <w:p w14:paraId="76C4634F" w14:textId="77777777" w:rsidR="007F4C6C" w:rsidRPr="007F4C6C" w:rsidRDefault="007F4C6C" w:rsidP="007F4C6C">
      <w:pPr>
        <w:shd w:val="clear" w:color="auto" w:fill="FFFFFF"/>
        <w:spacing w:after="0" w:line="240" w:lineRule="auto"/>
        <w:rPr>
          <w:rFonts w:ascii="Times New Roman" w:eastAsia="Times New Roman" w:hAnsi="Times New Roman" w:cs="Times New Roman"/>
          <w:kern w:val="0"/>
          <w:sz w:val="24"/>
          <w:szCs w:val="24"/>
          <w:lang w:val="en-GB" w:eastAsia="nb-NO"/>
          <w14:ligatures w14:val="none"/>
        </w:rPr>
      </w:pPr>
      <w:r w:rsidRPr="007F4C6C">
        <w:rPr>
          <w:rFonts w:ascii="Segoe UI Historic" w:eastAsia="Times New Roman" w:hAnsi="Segoe UI Historic" w:cs="Segoe UI Historic"/>
          <w:b/>
          <w:bCs/>
          <w:color w:val="080809"/>
          <w:kern w:val="0"/>
          <w:sz w:val="23"/>
          <w:szCs w:val="23"/>
          <w:lang w:val="en-GB" w:eastAsia="nb-NO"/>
          <w14:ligatures w14:val="none"/>
        </w:rPr>
        <w:t xml:space="preserve">Did you know - </w:t>
      </w:r>
      <w:r w:rsidRPr="007F4C6C">
        <w:rPr>
          <w:rFonts w:ascii="Arial" w:eastAsia="Times New Roman" w:hAnsi="Arial" w:cs="Arial"/>
          <w:b/>
          <w:bCs/>
          <w:color w:val="025295"/>
          <w:spacing w:val="8"/>
          <w:kern w:val="0"/>
          <w:sz w:val="27"/>
          <w:szCs w:val="27"/>
          <w:shd w:val="clear" w:color="auto" w:fill="FFFFFF"/>
          <w:lang w:val="en-GB" w:eastAsia="nb-NO"/>
          <w14:ligatures w14:val="none"/>
        </w:rPr>
        <w:t>NEW YORK (September 22, 2025)</w:t>
      </w:r>
      <w:r w:rsidRPr="007F4C6C">
        <w:rPr>
          <w:rFonts w:ascii="Arial" w:eastAsia="Times New Roman" w:hAnsi="Arial" w:cs="Arial"/>
          <w:color w:val="000000"/>
          <w:spacing w:val="8"/>
          <w:kern w:val="0"/>
          <w:sz w:val="27"/>
          <w:szCs w:val="27"/>
          <w:shd w:val="clear" w:color="auto" w:fill="FFFFFF"/>
          <w:lang w:val="en-GB" w:eastAsia="nb-NO"/>
          <w14:ligatures w14:val="none"/>
        </w:rPr>
        <w:t xml:space="preserve"> – </w:t>
      </w:r>
      <w:r w:rsidRPr="007F4C6C">
        <w:rPr>
          <w:rFonts w:ascii="Arial" w:eastAsia="Times New Roman" w:hAnsi="Arial" w:cs="Arial"/>
          <w:color w:val="000000"/>
          <w:spacing w:val="8"/>
          <w:kern w:val="0"/>
          <w:sz w:val="24"/>
          <w:szCs w:val="24"/>
          <w:shd w:val="clear" w:color="auto" w:fill="FFFFFF"/>
          <w:lang w:val="en-GB" w:eastAsia="nb-NO"/>
          <w14:ligatures w14:val="none"/>
        </w:rPr>
        <w:t>Senior global health leaders met today to discuss the final push to eradicate polio in a side event of the 80th United Nations General Assembly. The event, ‘</w:t>
      </w:r>
      <w:r w:rsidRPr="007F4C6C">
        <w:rPr>
          <w:rFonts w:ascii="Arial" w:eastAsia="Times New Roman" w:hAnsi="Arial" w:cs="Arial"/>
          <w:i/>
          <w:iCs/>
          <w:color w:val="000000"/>
          <w:spacing w:val="8"/>
          <w:kern w:val="0"/>
          <w:sz w:val="24"/>
          <w:szCs w:val="24"/>
          <w:shd w:val="clear" w:color="auto" w:fill="FFFFFF"/>
          <w:lang w:val="en-GB" w:eastAsia="nb-NO"/>
          <w14:ligatures w14:val="none"/>
        </w:rPr>
        <w:t>United to Finish the Job: High Level Side-Event on Polio Eradication</w:t>
      </w:r>
      <w:r w:rsidRPr="007F4C6C">
        <w:rPr>
          <w:rFonts w:ascii="Arial" w:eastAsia="Times New Roman" w:hAnsi="Arial" w:cs="Arial"/>
          <w:color w:val="000000"/>
          <w:spacing w:val="8"/>
          <w:kern w:val="0"/>
          <w:sz w:val="24"/>
          <w:szCs w:val="24"/>
          <w:shd w:val="clear" w:color="auto" w:fill="FFFFFF"/>
          <w:lang w:val="en-GB" w:eastAsia="nb-NO"/>
          <w14:ligatures w14:val="none"/>
        </w:rPr>
        <w:t>’, co-hosted by the King Salman Humanitarian Aid and Relief Centre (</w:t>
      </w:r>
      <w:proofErr w:type="spellStart"/>
      <w:r w:rsidRPr="007F4C6C">
        <w:rPr>
          <w:rFonts w:ascii="Arial" w:eastAsia="Times New Roman" w:hAnsi="Arial" w:cs="Arial"/>
          <w:color w:val="000000"/>
          <w:spacing w:val="8"/>
          <w:kern w:val="0"/>
          <w:sz w:val="24"/>
          <w:szCs w:val="24"/>
          <w:shd w:val="clear" w:color="auto" w:fill="FFFFFF"/>
          <w:lang w:val="en-GB" w:eastAsia="nb-NO"/>
          <w14:ligatures w14:val="none"/>
        </w:rPr>
        <w:t>KSRelief</w:t>
      </w:r>
      <w:proofErr w:type="spellEnd"/>
      <w:r w:rsidRPr="007F4C6C">
        <w:rPr>
          <w:rFonts w:ascii="Arial" w:eastAsia="Times New Roman" w:hAnsi="Arial" w:cs="Arial"/>
          <w:color w:val="000000"/>
          <w:spacing w:val="8"/>
          <w:kern w:val="0"/>
          <w:sz w:val="24"/>
          <w:szCs w:val="24"/>
          <w:shd w:val="clear" w:color="auto" w:fill="FFFFFF"/>
          <w:lang w:val="en-GB" w:eastAsia="nb-NO"/>
          <w14:ligatures w14:val="none"/>
        </w:rPr>
        <w:t>), UNICEF, the World Health Organization (WHO) and the Global Polio Eradication Initiative (GPEI), addressed the urgent need to end wild polio transmission in Afghanistan and Pakistan while strengthening response to variant poliovirus outbreaks in fragile settings across Africa and Asia.</w:t>
      </w:r>
    </w:p>
    <w:p w14:paraId="6722B7B8" w14:textId="77777777" w:rsidR="007F4C6C" w:rsidRPr="007F4C6C" w:rsidRDefault="007F4C6C" w:rsidP="007F4C6C">
      <w:pPr>
        <w:shd w:val="clear" w:color="auto" w:fill="FFFFFF"/>
        <w:spacing w:after="0" w:line="240" w:lineRule="auto"/>
        <w:rPr>
          <w:rFonts w:ascii="Arial" w:eastAsia="Times New Roman" w:hAnsi="Arial" w:cs="Arial"/>
          <w:kern w:val="0"/>
          <w:sz w:val="27"/>
          <w:szCs w:val="27"/>
          <w:lang w:val="en-GB" w:eastAsia="nb-NO"/>
          <w14:ligatures w14:val="none"/>
        </w:rPr>
      </w:pPr>
      <w:r w:rsidRPr="007F4C6C">
        <w:rPr>
          <w:rFonts w:ascii="Arial" w:eastAsia="Times New Roman" w:hAnsi="Arial" w:cs="Arial"/>
          <w:b/>
          <w:bCs/>
          <w:i/>
          <w:iCs/>
          <w:color w:val="025295"/>
          <w:spacing w:val="8"/>
          <w:kern w:val="0"/>
          <w:sz w:val="27"/>
          <w:szCs w:val="27"/>
          <w:shd w:val="clear" w:color="auto" w:fill="FFFFFF"/>
          <w:lang w:val="en-GB" w:eastAsia="nb-NO"/>
          <w14:ligatures w14:val="none"/>
        </w:rPr>
        <w:t>Mike McGovern, </w:t>
      </w:r>
      <w:r w:rsidRPr="007F4C6C">
        <w:rPr>
          <w:rFonts w:ascii="Arial" w:eastAsia="Times New Roman" w:hAnsi="Arial" w:cs="Arial"/>
          <w:i/>
          <w:iCs/>
          <w:color w:val="000000"/>
          <w:spacing w:val="8"/>
          <w:kern w:val="0"/>
          <w:sz w:val="27"/>
          <w:szCs w:val="27"/>
          <w:shd w:val="clear" w:color="auto" w:fill="FFFFFF"/>
          <w:lang w:val="en-GB" w:eastAsia="nb-NO"/>
          <w14:ligatures w14:val="none"/>
        </w:rPr>
        <w:t xml:space="preserve">Chair of Rotary International’s International PolioPlus Committee </w:t>
      </w:r>
      <w:proofErr w:type="gramStart"/>
      <w:r w:rsidRPr="007F4C6C">
        <w:rPr>
          <w:rFonts w:ascii="Arial" w:eastAsia="Times New Roman" w:hAnsi="Arial" w:cs="Arial"/>
          <w:i/>
          <w:iCs/>
          <w:color w:val="000000"/>
          <w:spacing w:val="8"/>
          <w:kern w:val="0"/>
          <w:sz w:val="27"/>
          <w:szCs w:val="27"/>
          <w:shd w:val="clear" w:color="auto" w:fill="FFFFFF"/>
          <w:lang w:val="en-GB" w:eastAsia="nb-NO"/>
          <w14:ligatures w14:val="none"/>
        </w:rPr>
        <w:t>said :</w:t>
      </w:r>
      <w:proofErr w:type="gramEnd"/>
      <w:r w:rsidRPr="007F4C6C">
        <w:rPr>
          <w:rFonts w:ascii="Arial" w:eastAsia="Times New Roman" w:hAnsi="Arial" w:cs="Arial"/>
          <w:i/>
          <w:iCs/>
          <w:color w:val="000000"/>
          <w:spacing w:val="8"/>
          <w:kern w:val="0"/>
          <w:sz w:val="27"/>
          <w:szCs w:val="27"/>
          <w:shd w:val="clear" w:color="auto" w:fill="FFFFFF"/>
          <w:lang w:val="en-GB" w:eastAsia="nb-NO"/>
          <w14:ligatures w14:val="none"/>
        </w:rPr>
        <w:t xml:space="preserve"> </w:t>
      </w:r>
      <w:r w:rsidRPr="007F4C6C">
        <w:rPr>
          <w:rFonts w:ascii="Arial" w:eastAsia="Times New Roman" w:hAnsi="Arial" w:cs="Arial"/>
          <w:color w:val="000000"/>
          <w:spacing w:val="8"/>
          <w:kern w:val="0"/>
          <w:sz w:val="27"/>
          <w:szCs w:val="27"/>
          <w:shd w:val="clear" w:color="auto" w:fill="FFFFFF"/>
          <w:lang w:val="en-GB" w:eastAsia="nb-NO"/>
          <w14:ligatures w14:val="none"/>
        </w:rPr>
        <w:t xml:space="preserve">“Forty-six years ago, Rotarians backed a polio campaign in the Philippines and decided they would not stop there. What began as an ambitious dream has become one of the largest public health efforts in history. Rotarians still work alongside health workers, communities and governments every day to help protect </w:t>
      </w:r>
      <w:proofErr w:type="gramStart"/>
      <w:r w:rsidRPr="007F4C6C">
        <w:rPr>
          <w:rFonts w:ascii="Arial" w:eastAsia="Times New Roman" w:hAnsi="Arial" w:cs="Arial"/>
          <w:color w:val="000000"/>
          <w:spacing w:val="8"/>
          <w:kern w:val="0"/>
          <w:sz w:val="27"/>
          <w:szCs w:val="27"/>
          <w:shd w:val="clear" w:color="auto" w:fill="FFFFFF"/>
          <w:lang w:val="en-GB" w:eastAsia="nb-NO"/>
          <w14:ligatures w14:val="none"/>
        </w:rPr>
        <w:t>every last</w:t>
      </w:r>
      <w:proofErr w:type="gramEnd"/>
      <w:r w:rsidRPr="007F4C6C">
        <w:rPr>
          <w:rFonts w:ascii="Arial" w:eastAsia="Times New Roman" w:hAnsi="Arial" w:cs="Arial"/>
          <w:color w:val="000000"/>
          <w:spacing w:val="8"/>
          <w:kern w:val="0"/>
          <w:sz w:val="27"/>
          <w:szCs w:val="27"/>
          <w:shd w:val="clear" w:color="auto" w:fill="FFFFFF"/>
          <w:lang w:val="en-GB" w:eastAsia="nb-NO"/>
          <w14:ligatures w14:val="none"/>
        </w:rPr>
        <w:t xml:space="preserve"> child from polio. With the continued support of our partners, we can get the job done.”</w:t>
      </w:r>
    </w:p>
    <w:p w14:paraId="39EF0EF2" w14:textId="77777777" w:rsidR="007F4C6C" w:rsidRPr="007F4C6C" w:rsidRDefault="007F4C6C" w:rsidP="007F4C6C">
      <w:pPr>
        <w:shd w:val="clear" w:color="auto" w:fill="FFFFFF"/>
        <w:spacing w:after="0" w:line="240" w:lineRule="auto"/>
        <w:rPr>
          <w:rFonts w:ascii="Segoe UI Historic" w:eastAsia="Times New Roman" w:hAnsi="Segoe UI Historic" w:cs="Segoe UI Historic"/>
          <w:color w:val="080809"/>
          <w:kern w:val="0"/>
          <w:sz w:val="36"/>
          <w:szCs w:val="36"/>
          <w:lang w:eastAsia="nb-NO"/>
          <w14:ligatures w14:val="none"/>
        </w:rPr>
      </w:pPr>
      <w:proofErr w:type="spellStart"/>
      <w:r w:rsidRPr="007F4C6C">
        <w:rPr>
          <w:rFonts w:ascii="Segoe UI Historic" w:eastAsia="Times New Roman" w:hAnsi="Segoe UI Historic" w:cs="Segoe UI Historic"/>
          <w:b/>
          <w:bCs/>
          <w:color w:val="080809"/>
          <w:kern w:val="0"/>
          <w:sz w:val="36"/>
          <w:szCs w:val="36"/>
          <w:lang w:eastAsia="nb-NO"/>
          <w14:ligatures w14:val="none"/>
        </w:rPr>
        <w:t>Let’s</w:t>
      </w:r>
      <w:proofErr w:type="spellEnd"/>
      <w:r w:rsidRPr="007F4C6C">
        <w:rPr>
          <w:rFonts w:ascii="Segoe UI Historic" w:eastAsia="Times New Roman" w:hAnsi="Segoe UI Historic" w:cs="Segoe UI Historic"/>
          <w:b/>
          <w:bCs/>
          <w:color w:val="080809"/>
          <w:kern w:val="0"/>
          <w:sz w:val="36"/>
          <w:szCs w:val="36"/>
          <w:lang w:eastAsia="nb-NO"/>
          <w14:ligatures w14:val="none"/>
        </w:rPr>
        <w:t xml:space="preserve"> end Polio!</w:t>
      </w:r>
    </w:p>
    <w:tbl>
      <w:tblPr>
        <w:tblpPr w:leftFromText="180" w:rightFromText="180" w:vertAnchor="text"/>
        <w:tblW w:w="7830" w:type="dxa"/>
        <w:tblCellMar>
          <w:top w:w="15" w:type="dxa"/>
          <w:left w:w="15" w:type="dxa"/>
          <w:bottom w:w="15" w:type="dxa"/>
          <w:right w:w="15" w:type="dxa"/>
        </w:tblCellMar>
        <w:tblLook w:val="04A0" w:firstRow="1" w:lastRow="0" w:firstColumn="1" w:lastColumn="0" w:noHBand="0" w:noVBand="1"/>
      </w:tblPr>
      <w:tblGrid>
        <w:gridCol w:w="2775"/>
        <w:gridCol w:w="1339"/>
        <w:gridCol w:w="700"/>
        <w:gridCol w:w="1126"/>
        <w:gridCol w:w="1039"/>
        <w:gridCol w:w="851"/>
      </w:tblGrid>
      <w:tr w:rsidR="007F4C6C" w:rsidRPr="007F4C6C" w14:paraId="5A4387DB" w14:textId="77777777">
        <w:tc>
          <w:tcPr>
            <w:tcW w:w="2490" w:type="dxa"/>
            <w:tcBorders>
              <w:top w:val="outset" w:sz="8" w:space="0" w:color="DEDEDE"/>
              <w:left w:val="outset" w:sz="8" w:space="0" w:color="DEDEDE"/>
              <w:bottom w:val="outset" w:sz="8" w:space="0" w:color="DEDEDE"/>
              <w:right w:val="outset" w:sz="8" w:space="0" w:color="DEDEDE"/>
            </w:tcBorders>
            <w:tcMar>
              <w:top w:w="75" w:type="dxa"/>
              <w:left w:w="75" w:type="dxa"/>
              <w:bottom w:w="75" w:type="dxa"/>
              <w:right w:w="75" w:type="dxa"/>
            </w:tcMar>
            <w:vAlign w:val="bottom"/>
            <w:hideMark/>
          </w:tcPr>
          <w:p w14:paraId="231D327B"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 xml:space="preserve">Total Wild Polio </w:t>
            </w:r>
            <w:proofErr w:type="gramStart"/>
            <w:r w:rsidRPr="007F4C6C">
              <w:rPr>
                <w:rFonts w:ascii="Arial" w:eastAsia="Times New Roman" w:hAnsi="Arial" w:cs="Arial"/>
                <w:b/>
                <w:bCs/>
                <w:color w:val="000000"/>
                <w:kern w:val="0"/>
                <w:sz w:val="20"/>
                <w:szCs w:val="20"/>
                <w:lang w:eastAsia="nb-NO"/>
                <w14:ligatures w14:val="none"/>
              </w:rPr>
              <w:t>cases</w:t>
            </w:r>
            <w:proofErr w:type="gramEnd"/>
          </w:p>
        </w:tc>
        <w:tc>
          <w:tcPr>
            <w:tcW w:w="1197" w:type="dxa"/>
            <w:tcBorders>
              <w:top w:val="outset" w:sz="8" w:space="0" w:color="DEDEDE"/>
              <w:bottom w:val="outset" w:sz="8" w:space="0" w:color="DEDEDE"/>
              <w:right w:val="outset" w:sz="8" w:space="0" w:color="DEDEDE"/>
            </w:tcBorders>
            <w:tcMar>
              <w:top w:w="75" w:type="dxa"/>
              <w:left w:w="75" w:type="dxa"/>
              <w:bottom w:w="75" w:type="dxa"/>
              <w:right w:w="75" w:type="dxa"/>
            </w:tcMar>
            <w:vAlign w:val="bottom"/>
            <w:hideMark/>
          </w:tcPr>
          <w:p w14:paraId="322666FC"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proofErr w:type="spellStart"/>
            <w:r w:rsidRPr="007F4C6C">
              <w:rPr>
                <w:rFonts w:ascii="Arial" w:eastAsia="Times New Roman" w:hAnsi="Arial" w:cs="Arial"/>
                <w:b/>
                <w:bCs/>
                <w:color w:val="000000"/>
                <w:kern w:val="0"/>
                <w:sz w:val="20"/>
                <w:szCs w:val="20"/>
                <w:lang w:eastAsia="nb-NO"/>
                <w14:ligatures w14:val="none"/>
              </w:rPr>
              <w:t>Year</w:t>
            </w:r>
            <w:proofErr w:type="spellEnd"/>
            <w:r w:rsidRPr="007F4C6C">
              <w:rPr>
                <w:rFonts w:ascii="Arial" w:eastAsia="Times New Roman" w:hAnsi="Arial" w:cs="Arial"/>
                <w:b/>
                <w:bCs/>
                <w:color w:val="000000"/>
                <w:kern w:val="0"/>
                <w:sz w:val="20"/>
                <w:szCs w:val="20"/>
                <w:lang w:eastAsia="nb-NO"/>
                <w14:ligatures w14:val="none"/>
              </w:rPr>
              <w:t>-to-date 2025</w:t>
            </w:r>
          </w:p>
        </w:tc>
        <w:tc>
          <w:tcPr>
            <w:tcW w:w="463" w:type="dxa"/>
            <w:tcBorders>
              <w:top w:val="outset" w:sz="8" w:space="0" w:color="DEDEDE"/>
              <w:bottom w:val="outset" w:sz="8" w:space="0" w:color="DEDEDE"/>
              <w:right w:val="outset" w:sz="8" w:space="0" w:color="DEDEDE"/>
            </w:tcBorders>
            <w:tcMar>
              <w:top w:w="75" w:type="dxa"/>
              <w:left w:w="75" w:type="dxa"/>
              <w:bottom w:w="75" w:type="dxa"/>
              <w:right w:w="75" w:type="dxa"/>
            </w:tcMar>
            <w:hideMark/>
          </w:tcPr>
          <w:p w14:paraId="0649A446"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 </w:t>
            </w:r>
          </w:p>
          <w:p w14:paraId="522FB2EC"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Total</w:t>
            </w:r>
          </w:p>
          <w:p w14:paraId="0AEFE8FF"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2024</w:t>
            </w:r>
          </w:p>
        </w:tc>
        <w:tc>
          <w:tcPr>
            <w:tcW w:w="1000" w:type="dxa"/>
            <w:tcBorders>
              <w:top w:val="outset" w:sz="8" w:space="0" w:color="DEDEDE"/>
              <w:bottom w:val="outset" w:sz="8" w:space="0" w:color="DEDEDE"/>
              <w:right w:val="outset" w:sz="8" w:space="0" w:color="DEDEDE"/>
            </w:tcBorders>
            <w:tcMar>
              <w:top w:w="75" w:type="dxa"/>
              <w:left w:w="75" w:type="dxa"/>
              <w:bottom w:w="75" w:type="dxa"/>
              <w:right w:w="75" w:type="dxa"/>
            </w:tcMar>
            <w:vAlign w:val="bottom"/>
            <w:hideMark/>
          </w:tcPr>
          <w:p w14:paraId="30CA2946"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Total</w:t>
            </w:r>
          </w:p>
          <w:p w14:paraId="569E2377"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2023</w:t>
            </w:r>
          </w:p>
        </w:tc>
        <w:tc>
          <w:tcPr>
            <w:tcW w:w="920" w:type="dxa"/>
            <w:tcBorders>
              <w:top w:val="outset" w:sz="8" w:space="0" w:color="DEDEDE"/>
              <w:bottom w:val="outset" w:sz="8" w:space="0" w:color="DEDEDE"/>
              <w:right w:val="outset" w:sz="8" w:space="0" w:color="DEDEDE"/>
            </w:tcBorders>
            <w:tcMar>
              <w:top w:w="75" w:type="dxa"/>
              <w:left w:w="75" w:type="dxa"/>
              <w:bottom w:w="75" w:type="dxa"/>
              <w:right w:w="75" w:type="dxa"/>
            </w:tcMar>
            <w:hideMark/>
          </w:tcPr>
          <w:p w14:paraId="0BC37F8C"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 </w:t>
            </w:r>
          </w:p>
          <w:p w14:paraId="6600E63D"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Total</w:t>
            </w:r>
          </w:p>
          <w:p w14:paraId="4B8D9DD5"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2022</w:t>
            </w:r>
          </w:p>
        </w:tc>
        <w:tc>
          <w:tcPr>
            <w:tcW w:w="755" w:type="dxa"/>
            <w:tcBorders>
              <w:top w:val="outset" w:sz="8" w:space="0" w:color="DEDEDE"/>
              <w:bottom w:val="outset" w:sz="8" w:space="0" w:color="DEDEDE"/>
              <w:right w:val="outset" w:sz="8" w:space="0" w:color="DEDEDE"/>
            </w:tcBorders>
            <w:tcMar>
              <w:top w:w="75" w:type="dxa"/>
              <w:left w:w="75" w:type="dxa"/>
              <w:bottom w:w="75" w:type="dxa"/>
              <w:right w:w="75" w:type="dxa"/>
            </w:tcMar>
            <w:vAlign w:val="bottom"/>
            <w:hideMark/>
          </w:tcPr>
          <w:p w14:paraId="12ECCEE5"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Total</w:t>
            </w:r>
          </w:p>
          <w:p w14:paraId="21C9EADB"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 2021</w:t>
            </w:r>
          </w:p>
        </w:tc>
      </w:tr>
      <w:tr w:rsidR="007F4C6C" w:rsidRPr="007F4C6C" w14:paraId="47528D4D" w14:textId="77777777">
        <w:tc>
          <w:tcPr>
            <w:tcW w:w="2490" w:type="dxa"/>
            <w:tcBorders>
              <w:left w:val="outset" w:sz="8" w:space="0" w:color="DEDEDE"/>
              <w:bottom w:val="outset" w:sz="8" w:space="0" w:color="DEDEDE"/>
              <w:right w:val="outset" w:sz="8" w:space="0" w:color="DEDEDE"/>
            </w:tcBorders>
            <w:tcMar>
              <w:top w:w="75" w:type="dxa"/>
              <w:left w:w="75" w:type="dxa"/>
              <w:bottom w:w="75" w:type="dxa"/>
              <w:right w:w="75" w:type="dxa"/>
            </w:tcMar>
            <w:hideMark/>
          </w:tcPr>
          <w:p w14:paraId="6BBFD484" w14:textId="77777777" w:rsidR="007F4C6C" w:rsidRPr="007F4C6C" w:rsidRDefault="007F4C6C" w:rsidP="007F4C6C">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proofErr w:type="spellStart"/>
            <w:r w:rsidRPr="007F4C6C">
              <w:rPr>
                <w:rFonts w:ascii="Arial" w:eastAsia="Times New Roman" w:hAnsi="Arial" w:cs="Arial"/>
                <w:b/>
                <w:bCs/>
                <w:color w:val="000000"/>
                <w:kern w:val="0"/>
                <w:sz w:val="20"/>
                <w:szCs w:val="20"/>
                <w:lang w:eastAsia="nb-NO"/>
                <w14:ligatures w14:val="none"/>
              </w:rPr>
              <w:t>Globally</w:t>
            </w:r>
            <w:proofErr w:type="spellEnd"/>
          </w:p>
        </w:tc>
        <w:tc>
          <w:tcPr>
            <w:tcW w:w="1197" w:type="dxa"/>
            <w:tcBorders>
              <w:bottom w:val="outset" w:sz="8" w:space="0" w:color="DEDEDE"/>
              <w:right w:val="outset" w:sz="8" w:space="0" w:color="DEDEDE"/>
            </w:tcBorders>
            <w:tcMar>
              <w:top w:w="75" w:type="dxa"/>
              <w:left w:w="75" w:type="dxa"/>
              <w:bottom w:w="75" w:type="dxa"/>
              <w:right w:w="75" w:type="dxa"/>
            </w:tcMar>
            <w:hideMark/>
          </w:tcPr>
          <w:p w14:paraId="3948C4BD"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30</w:t>
            </w:r>
          </w:p>
        </w:tc>
        <w:tc>
          <w:tcPr>
            <w:tcW w:w="463" w:type="dxa"/>
            <w:tcBorders>
              <w:bottom w:val="outset" w:sz="8" w:space="0" w:color="DEDEDE"/>
              <w:right w:val="outset" w:sz="8" w:space="0" w:color="DEDEDE"/>
            </w:tcBorders>
            <w:tcMar>
              <w:top w:w="75" w:type="dxa"/>
              <w:left w:w="75" w:type="dxa"/>
              <w:bottom w:w="75" w:type="dxa"/>
              <w:right w:w="75" w:type="dxa"/>
            </w:tcMar>
            <w:hideMark/>
          </w:tcPr>
          <w:p w14:paraId="37B05902"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99</w:t>
            </w:r>
          </w:p>
        </w:tc>
        <w:tc>
          <w:tcPr>
            <w:tcW w:w="1000" w:type="dxa"/>
            <w:tcBorders>
              <w:bottom w:val="outset" w:sz="8" w:space="0" w:color="DEDEDE"/>
              <w:right w:val="outset" w:sz="8" w:space="0" w:color="DEDEDE"/>
            </w:tcBorders>
            <w:tcMar>
              <w:top w:w="75" w:type="dxa"/>
              <w:left w:w="75" w:type="dxa"/>
              <w:bottom w:w="75" w:type="dxa"/>
              <w:right w:w="75" w:type="dxa"/>
            </w:tcMar>
            <w:hideMark/>
          </w:tcPr>
          <w:p w14:paraId="03536D1C"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12</w:t>
            </w:r>
          </w:p>
        </w:tc>
        <w:tc>
          <w:tcPr>
            <w:tcW w:w="920" w:type="dxa"/>
            <w:tcBorders>
              <w:bottom w:val="outset" w:sz="8" w:space="0" w:color="DEDEDE"/>
              <w:right w:val="outset" w:sz="8" w:space="0" w:color="DEDEDE"/>
            </w:tcBorders>
            <w:tcMar>
              <w:top w:w="75" w:type="dxa"/>
              <w:left w:w="75" w:type="dxa"/>
              <w:bottom w:w="75" w:type="dxa"/>
              <w:right w:w="75" w:type="dxa"/>
            </w:tcMar>
            <w:hideMark/>
          </w:tcPr>
          <w:p w14:paraId="328D744F"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30</w:t>
            </w:r>
          </w:p>
        </w:tc>
        <w:tc>
          <w:tcPr>
            <w:tcW w:w="755" w:type="dxa"/>
            <w:tcBorders>
              <w:bottom w:val="outset" w:sz="8" w:space="0" w:color="DEDEDE"/>
              <w:right w:val="outset" w:sz="8" w:space="0" w:color="DEDEDE"/>
            </w:tcBorders>
            <w:tcMar>
              <w:top w:w="75" w:type="dxa"/>
              <w:left w:w="75" w:type="dxa"/>
              <w:bottom w:w="75" w:type="dxa"/>
              <w:right w:w="75" w:type="dxa"/>
            </w:tcMar>
            <w:hideMark/>
          </w:tcPr>
          <w:p w14:paraId="77B3C9D3"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6</w:t>
            </w:r>
          </w:p>
        </w:tc>
      </w:tr>
      <w:tr w:rsidR="007F4C6C" w:rsidRPr="007F4C6C" w14:paraId="698361F9" w14:textId="77777777">
        <w:tc>
          <w:tcPr>
            <w:tcW w:w="2490" w:type="dxa"/>
            <w:tcBorders>
              <w:left w:val="outset" w:sz="8" w:space="0" w:color="DEDEDE"/>
              <w:bottom w:val="outset" w:sz="8" w:space="0" w:color="DEDEDE"/>
              <w:right w:val="outset" w:sz="8" w:space="0" w:color="DEDEDE"/>
            </w:tcBorders>
            <w:tcMar>
              <w:top w:w="75" w:type="dxa"/>
              <w:left w:w="75" w:type="dxa"/>
              <w:bottom w:w="75" w:type="dxa"/>
              <w:right w:w="75" w:type="dxa"/>
            </w:tcMar>
            <w:hideMark/>
          </w:tcPr>
          <w:p w14:paraId="4503A14F" w14:textId="77777777" w:rsidR="007F4C6C" w:rsidRPr="007F4C6C" w:rsidRDefault="007F4C6C" w:rsidP="007F4C6C">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 xml:space="preserve">- in </w:t>
            </w:r>
            <w:proofErr w:type="spellStart"/>
            <w:r w:rsidRPr="007F4C6C">
              <w:rPr>
                <w:rFonts w:ascii="Arial" w:eastAsia="Times New Roman" w:hAnsi="Arial" w:cs="Arial"/>
                <w:b/>
                <w:bCs/>
                <w:color w:val="000000"/>
                <w:kern w:val="0"/>
                <w:sz w:val="20"/>
                <w:szCs w:val="20"/>
                <w:lang w:eastAsia="nb-NO"/>
                <w14:ligatures w14:val="none"/>
              </w:rPr>
              <w:t>endemic</w:t>
            </w:r>
            <w:proofErr w:type="spellEnd"/>
            <w:r w:rsidRPr="007F4C6C">
              <w:rPr>
                <w:rFonts w:ascii="Arial" w:eastAsia="Times New Roman" w:hAnsi="Arial" w:cs="Arial"/>
                <w:b/>
                <w:bCs/>
                <w:color w:val="000000"/>
                <w:kern w:val="0"/>
                <w:sz w:val="20"/>
                <w:szCs w:val="20"/>
                <w:lang w:eastAsia="nb-NO"/>
                <w14:ligatures w14:val="none"/>
              </w:rPr>
              <w:t xml:space="preserve"> </w:t>
            </w:r>
            <w:proofErr w:type="spellStart"/>
            <w:r w:rsidRPr="007F4C6C">
              <w:rPr>
                <w:rFonts w:ascii="Arial" w:eastAsia="Times New Roman" w:hAnsi="Arial" w:cs="Arial"/>
                <w:b/>
                <w:bCs/>
                <w:color w:val="000000"/>
                <w:kern w:val="0"/>
                <w:sz w:val="20"/>
                <w:szCs w:val="20"/>
                <w:lang w:eastAsia="nb-NO"/>
                <w14:ligatures w14:val="none"/>
              </w:rPr>
              <w:t>countries</w:t>
            </w:r>
            <w:proofErr w:type="spellEnd"/>
            <w:r w:rsidRPr="007F4C6C">
              <w:rPr>
                <w:rFonts w:ascii="Arial" w:eastAsia="Times New Roman" w:hAnsi="Arial" w:cs="Arial"/>
                <w:b/>
                <w:bCs/>
                <w:color w:val="000000"/>
                <w:kern w:val="0"/>
                <w:sz w:val="20"/>
                <w:szCs w:val="20"/>
                <w:lang w:eastAsia="nb-NO"/>
                <w14:ligatures w14:val="none"/>
              </w:rPr>
              <w:t>:</w:t>
            </w:r>
          </w:p>
        </w:tc>
        <w:tc>
          <w:tcPr>
            <w:tcW w:w="1201" w:type="dxa"/>
            <w:tcBorders>
              <w:bottom w:val="outset" w:sz="8" w:space="0" w:color="DEDEDE"/>
              <w:right w:val="outset" w:sz="8" w:space="0" w:color="DEDEDE"/>
            </w:tcBorders>
            <w:tcMar>
              <w:top w:w="75" w:type="dxa"/>
              <w:left w:w="75" w:type="dxa"/>
              <w:bottom w:w="75" w:type="dxa"/>
              <w:right w:w="75" w:type="dxa"/>
            </w:tcMar>
            <w:vAlign w:val="center"/>
            <w:hideMark/>
          </w:tcPr>
          <w:p w14:paraId="3750217A"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30</w:t>
            </w:r>
          </w:p>
        </w:tc>
        <w:tc>
          <w:tcPr>
            <w:tcW w:w="463" w:type="dxa"/>
            <w:tcBorders>
              <w:bottom w:val="outset" w:sz="8" w:space="0" w:color="DEDEDE"/>
              <w:right w:val="outset" w:sz="8" w:space="0" w:color="DEDEDE"/>
            </w:tcBorders>
            <w:tcMar>
              <w:top w:w="75" w:type="dxa"/>
              <w:left w:w="75" w:type="dxa"/>
              <w:bottom w:w="75" w:type="dxa"/>
              <w:right w:w="75" w:type="dxa"/>
            </w:tcMar>
            <w:hideMark/>
          </w:tcPr>
          <w:p w14:paraId="18210DA1"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99</w:t>
            </w:r>
          </w:p>
        </w:tc>
        <w:tc>
          <w:tcPr>
            <w:tcW w:w="1010" w:type="dxa"/>
            <w:tcBorders>
              <w:bottom w:val="outset" w:sz="8" w:space="0" w:color="DEDEDE"/>
              <w:right w:val="outset" w:sz="8" w:space="0" w:color="DEDEDE"/>
            </w:tcBorders>
            <w:tcMar>
              <w:top w:w="75" w:type="dxa"/>
              <w:left w:w="75" w:type="dxa"/>
              <w:bottom w:w="75" w:type="dxa"/>
              <w:right w:w="75" w:type="dxa"/>
            </w:tcMar>
            <w:vAlign w:val="center"/>
            <w:hideMark/>
          </w:tcPr>
          <w:p w14:paraId="471497D4"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12</w:t>
            </w:r>
          </w:p>
        </w:tc>
        <w:tc>
          <w:tcPr>
            <w:tcW w:w="932" w:type="dxa"/>
            <w:tcBorders>
              <w:bottom w:val="outset" w:sz="8" w:space="0" w:color="DEDEDE"/>
              <w:right w:val="outset" w:sz="8" w:space="0" w:color="DEDEDE"/>
            </w:tcBorders>
            <w:tcMar>
              <w:top w:w="75" w:type="dxa"/>
              <w:left w:w="75" w:type="dxa"/>
              <w:bottom w:w="75" w:type="dxa"/>
              <w:right w:w="75" w:type="dxa"/>
            </w:tcMar>
            <w:hideMark/>
          </w:tcPr>
          <w:p w14:paraId="7C117EA6"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22</w:t>
            </w:r>
          </w:p>
        </w:tc>
        <w:tc>
          <w:tcPr>
            <w:tcW w:w="763" w:type="dxa"/>
            <w:tcBorders>
              <w:bottom w:val="outset" w:sz="8" w:space="0" w:color="DEDEDE"/>
              <w:right w:val="outset" w:sz="8" w:space="0" w:color="DEDEDE"/>
            </w:tcBorders>
            <w:tcMar>
              <w:top w:w="75" w:type="dxa"/>
              <w:left w:w="75" w:type="dxa"/>
              <w:bottom w:w="75" w:type="dxa"/>
              <w:right w:w="75" w:type="dxa"/>
            </w:tcMar>
            <w:vAlign w:val="center"/>
            <w:hideMark/>
          </w:tcPr>
          <w:p w14:paraId="46348FF4" w14:textId="77777777" w:rsidR="007F4C6C" w:rsidRPr="007F4C6C" w:rsidRDefault="007F4C6C" w:rsidP="007F4C6C">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0"/>
                <w:szCs w:val="20"/>
                <w:lang w:eastAsia="nb-NO"/>
                <w14:ligatures w14:val="none"/>
              </w:rPr>
              <w:t>5</w:t>
            </w:r>
          </w:p>
        </w:tc>
      </w:tr>
    </w:tbl>
    <w:p w14:paraId="70528198"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color w:val="000000"/>
          <w:kern w:val="0"/>
          <w:sz w:val="20"/>
          <w:szCs w:val="20"/>
          <w:lang w:eastAsia="nb-NO"/>
          <w14:ligatures w14:val="none"/>
        </w:rPr>
        <w:t> </w:t>
      </w:r>
    </w:p>
    <w:p w14:paraId="284292E4"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b/>
          <w:bCs/>
          <w:color w:val="000000"/>
          <w:kern w:val="0"/>
          <w:sz w:val="28"/>
          <w:szCs w:val="28"/>
          <w:lang w:eastAsia="nb-NO"/>
          <w14:ligatures w14:val="none"/>
        </w:rPr>
        <w:t> </w:t>
      </w:r>
    </w:p>
    <w:p w14:paraId="1D09F33F"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color w:val="000000"/>
          <w:kern w:val="0"/>
          <w:sz w:val="20"/>
          <w:szCs w:val="20"/>
          <w:lang w:eastAsia="nb-NO"/>
          <w14:ligatures w14:val="none"/>
        </w:rPr>
        <w:t> </w:t>
      </w:r>
    </w:p>
    <w:p w14:paraId="21C57721"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color w:val="000000"/>
          <w:kern w:val="0"/>
          <w:sz w:val="20"/>
          <w:szCs w:val="20"/>
          <w:lang w:eastAsia="nb-NO"/>
          <w14:ligatures w14:val="none"/>
        </w:rPr>
        <w:t> </w:t>
      </w:r>
    </w:p>
    <w:p w14:paraId="2F77EC27"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color w:val="000000"/>
          <w:kern w:val="0"/>
          <w:sz w:val="20"/>
          <w:szCs w:val="20"/>
          <w:lang w:eastAsia="nb-NO"/>
          <w14:ligatures w14:val="none"/>
        </w:rPr>
        <w:t> </w:t>
      </w:r>
    </w:p>
    <w:p w14:paraId="26AB72BB"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color w:val="000000"/>
          <w:kern w:val="0"/>
          <w:sz w:val="20"/>
          <w:szCs w:val="20"/>
          <w:lang w:eastAsia="nb-NO"/>
          <w14:ligatures w14:val="none"/>
        </w:rPr>
        <w:t> </w:t>
      </w:r>
    </w:p>
    <w:p w14:paraId="1A5D2C41"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color w:val="000000"/>
          <w:kern w:val="0"/>
          <w:sz w:val="20"/>
          <w:szCs w:val="20"/>
          <w:lang w:eastAsia="nb-NO"/>
          <w14:ligatures w14:val="none"/>
        </w:rPr>
        <w:t> </w:t>
      </w:r>
    </w:p>
    <w:p w14:paraId="0377758F"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color w:val="000000"/>
          <w:kern w:val="0"/>
          <w:sz w:val="20"/>
          <w:szCs w:val="20"/>
          <w:lang w:eastAsia="nb-NO"/>
          <w14:ligatures w14:val="none"/>
        </w:rPr>
        <w:t> </w:t>
      </w:r>
    </w:p>
    <w:p w14:paraId="18E5AE6B"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7F4C6C">
        <w:rPr>
          <w:rFonts w:ascii="Arial" w:eastAsia="Times New Roman" w:hAnsi="Arial" w:cs="Arial"/>
          <w:color w:val="000000"/>
          <w:kern w:val="0"/>
          <w:sz w:val="20"/>
          <w:szCs w:val="20"/>
          <w:lang w:eastAsia="nb-NO"/>
          <w14:ligatures w14:val="none"/>
        </w:rPr>
        <w:lastRenderedPageBreak/>
        <w:t> </w:t>
      </w:r>
    </w:p>
    <w:p w14:paraId="3E60EC94"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4"/>
          <w:szCs w:val="24"/>
          <w:shd w:val="clear" w:color="auto" w:fill="00FF7F"/>
          <w:lang w:val="en-GB" w:eastAsia="nb-NO"/>
          <w14:ligatures w14:val="none"/>
        </w:rPr>
        <w:t>2025 Total Polio Cases (30 Wild + 150 Variant) = 180</w:t>
      </w:r>
    </w:p>
    <w:p w14:paraId="2760BBF7"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4"/>
          <w:szCs w:val="24"/>
          <w:shd w:val="clear" w:color="auto" w:fill="00FF7F"/>
          <w:lang w:val="en-GB" w:eastAsia="nb-NO"/>
          <w14:ligatures w14:val="none"/>
        </w:rPr>
        <w:t> 2024 Total Polio Cases (99 Wild + 466 Variant) = 565 </w:t>
      </w:r>
    </w:p>
    <w:p w14:paraId="4517B02C"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4"/>
          <w:szCs w:val="24"/>
          <w:shd w:val="clear" w:color="auto" w:fill="00FF7F"/>
          <w:lang w:val="en-GB" w:eastAsia="nb-NO"/>
          <w14:ligatures w14:val="none"/>
        </w:rPr>
        <w:t xml:space="preserve">2023 Total Polio </w:t>
      </w:r>
      <w:proofErr w:type="gramStart"/>
      <w:r w:rsidRPr="007F4C6C">
        <w:rPr>
          <w:rFonts w:ascii="Arial" w:eastAsia="Times New Roman" w:hAnsi="Arial" w:cs="Arial"/>
          <w:b/>
          <w:bCs/>
          <w:color w:val="000000"/>
          <w:kern w:val="0"/>
          <w:sz w:val="24"/>
          <w:szCs w:val="24"/>
          <w:shd w:val="clear" w:color="auto" w:fill="00FF7F"/>
          <w:lang w:val="en-GB" w:eastAsia="nb-NO"/>
          <w14:ligatures w14:val="none"/>
        </w:rPr>
        <w:t>Cases  (</w:t>
      </w:r>
      <w:proofErr w:type="gramEnd"/>
      <w:r w:rsidRPr="007F4C6C">
        <w:rPr>
          <w:rFonts w:ascii="Arial" w:eastAsia="Times New Roman" w:hAnsi="Arial" w:cs="Arial"/>
          <w:b/>
          <w:bCs/>
          <w:color w:val="000000"/>
          <w:kern w:val="0"/>
          <w:sz w:val="24"/>
          <w:szCs w:val="24"/>
          <w:shd w:val="clear" w:color="auto" w:fill="00FF7F"/>
          <w:lang w:val="en-GB" w:eastAsia="nb-NO"/>
          <w14:ligatures w14:val="none"/>
        </w:rPr>
        <w:t>12 Wild + 524 Variant) = 536 </w:t>
      </w:r>
    </w:p>
    <w:p w14:paraId="38CE5FBA"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4"/>
          <w:szCs w:val="24"/>
          <w:shd w:val="clear" w:color="auto" w:fill="00FF7F"/>
          <w:lang w:val="en-GB" w:eastAsia="nb-NO"/>
          <w14:ligatures w14:val="none"/>
        </w:rPr>
        <w:t>2022 Total Polio Cases (30 Wild + 914 Variant) = 944 </w:t>
      </w:r>
    </w:p>
    <w:p w14:paraId="603B30F2"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4"/>
          <w:szCs w:val="24"/>
          <w:shd w:val="clear" w:color="auto" w:fill="00FF00"/>
          <w:lang w:val="en-GB" w:eastAsia="nb-NO"/>
          <w14:ligatures w14:val="none"/>
        </w:rPr>
        <w:t>2025 Circulating Variant Polio Case Total - 150    Algeria 1, Angola 11, Benin 3, Burkina Faso 1, Cameroon 1, Central African Republic 1, Chad 19,  Djibouti 1, Democratic Republic of Congo 1, Ethiopia  40, Guinea 2, Niger 3, Nigeria 32, Papua New Guinea - 1, Somalia 1, Sudan 2, Yemen 29</w:t>
      </w:r>
    </w:p>
    <w:p w14:paraId="59D18D9A"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4"/>
          <w:szCs w:val="24"/>
          <w:lang w:val="en-GB" w:eastAsia="nb-NO"/>
          <w14:ligatures w14:val="none"/>
        </w:rPr>
        <w:t xml:space="preserve">2024 Circulating Variant Polio Case Total - 466 </w:t>
      </w:r>
      <w:r w:rsidRPr="007F4C6C">
        <w:rPr>
          <w:rFonts w:ascii="Arial" w:eastAsia="Times New Roman" w:hAnsi="Arial" w:cs="Arial"/>
          <w:b/>
          <w:bCs/>
          <w:color w:val="000000"/>
          <w:kern w:val="0"/>
          <w:sz w:val="28"/>
          <w:szCs w:val="28"/>
          <w:lang w:val="en-GB" w:eastAsia="nb-NO"/>
          <w14:ligatures w14:val="none"/>
        </w:rPr>
        <w:t> </w:t>
      </w:r>
      <w:r w:rsidRPr="007F4C6C">
        <w:rPr>
          <w:rFonts w:ascii="Arial" w:eastAsia="Times New Roman" w:hAnsi="Arial" w:cs="Arial"/>
          <w:color w:val="000000"/>
          <w:kern w:val="0"/>
          <w:sz w:val="24"/>
          <w:szCs w:val="24"/>
          <w:lang w:val="en-GB" w:eastAsia="nb-NO"/>
          <w14:ligatures w14:val="none"/>
        </w:rPr>
        <w:t>Algeria - 1, Angola - 9, Benin - 2, Cameroon - 3, Chad - 39, Cote d'Ivoire - 1, DR Congo - 25, Ethiopia - 44, Guinea - 9, Indonesia - 8, Liberia - 1,Mali - 1, Mozambique - 1, Niger - 17, Nigeria - 98, Occupied Palestinian Territory - 1, Senegal - 1, Somalia - 7, South Sudan - 11, Yemen - 167</w:t>
      </w:r>
    </w:p>
    <w:p w14:paraId="5732370B"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8"/>
          <w:szCs w:val="28"/>
          <w:lang w:val="en-GB" w:eastAsia="nb-NO"/>
          <w14:ligatures w14:val="none"/>
        </w:rPr>
        <w:t xml:space="preserve">2025 Wild Polio Case Total  28 - </w:t>
      </w:r>
      <w:r w:rsidRPr="007F4C6C">
        <w:rPr>
          <w:rFonts w:ascii="Arial" w:eastAsia="Times New Roman" w:hAnsi="Arial" w:cs="Arial"/>
          <w:b/>
          <w:bCs/>
          <w:color w:val="0000FF"/>
          <w:kern w:val="0"/>
          <w:sz w:val="28"/>
          <w:szCs w:val="28"/>
          <w:lang w:val="en-GB" w:eastAsia="nb-NO"/>
          <w14:ligatures w14:val="none"/>
        </w:rPr>
        <w:t>Afghanistan 4 - Pakistan 26</w:t>
      </w:r>
    </w:p>
    <w:p w14:paraId="3C7682A1"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4"/>
          <w:szCs w:val="24"/>
          <w:lang w:val="en-GB" w:eastAsia="nb-NO"/>
          <w14:ligatures w14:val="none"/>
        </w:rPr>
        <w:t>2024 Wild Polio Cases Total 99 - Afghanistan 25 - Pakistan 74</w:t>
      </w:r>
    </w:p>
    <w:p w14:paraId="297E27F7"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0"/>
          <w:szCs w:val="20"/>
          <w:lang w:val="en-GB" w:eastAsia="nb-NO"/>
          <w14:ligatures w14:val="none"/>
        </w:rPr>
        <w:t>2023 Wild Polio Cases Total 12 - Afghanistan 6, Pakistan 6</w:t>
      </w:r>
    </w:p>
    <w:p w14:paraId="67D00186"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color w:val="000000"/>
          <w:kern w:val="0"/>
          <w:sz w:val="20"/>
          <w:szCs w:val="20"/>
          <w:lang w:val="en-GB" w:eastAsia="nb-NO"/>
          <w14:ligatures w14:val="none"/>
        </w:rPr>
        <w:t>2023 Circulating Variant Polio Cases 524 in 23 Countries</w:t>
      </w:r>
    </w:p>
    <w:p w14:paraId="31D766DE"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color w:val="000000"/>
          <w:kern w:val="0"/>
          <w:sz w:val="20"/>
          <w:szCs w:val="20"/>
          <w:lang w:val="en-GB" w:eastAsia="nb-NO"/>
          <w14:ligatures w14:val="none"/>
        </w:rPr>
        <w:t> </w:t>
      </w:r>
      <w:r w:rsidRPr="007F4C6C">
        <w:rPr>
          <w:rFonts w:ascii="Arial" w:eastAsia="Times New Roman" w:hAnsi="Arial" w:cs="Arial"/>
          <w:b/>
          <w:bCs/>
          <w:i/>
          <w:iCs/>
          <w:color w:val="0000FF"/>
          <w:kern w:val="0"/>
          <w:sz w:val="28"/>
          <w:szCs w:val="28"/>
          <w:lang w:val="en-GB" w:eastAsia="nb-NO"/>
          <w14:ligatures w14:val="none"/>
        </w:rPr>
        <w:t>New Polio Cases &amp; Samples reported this week -</w:t>
      </w:r>
    </w:p>
    <w:p w14:paraId="2F922FC9" w14:textId="77777777" w:rsidR="007F4C6C" w:rsidRPr="007F4C6C" w:rsidRDefault="007F4C6C" w:rsidP="007F4C6C">
      <w:pPr>
        <w:shd w:val="clear" w:color="auto" w:fill="FFFFFF"/>
        <w:spacing w:after="0" w:line="240" w:lineRule="auto"/>
        <w:rPr>
          <w:rFonts w:ascii="Aptos" w:eastAsia="Times New Roman" w:hAnsi="Aptos" w:cs="Times New Roman"/>
          <w:color w:val="000000"/>
          <w:kern w:val="0"/>
          <w:sz w:val="24"/>
          <w:szCs w:val="24"/>
          <w:lang w:val="en-GB" w:eastAsia="nb-NO"/>
          <w14:ligatures w14:val="none"/>
        </w:rPr>
      </w:pPr>
      <w:r w:rsidRPr="007F4C6C">
        <w:rPr>
          <w:rFonts w:ascii="Arial" w:eastAsia="Times New Roman" w:hAnsi="Arial" w:cs="Arial"/>
          <w:color w:val="000000"/>
          <w:kern w:val="0"/>
          <w:lang w:val="en-GB" w:eastAsia="nb-NO"/>
          <w14:ligatures w14:val="none"/>
        </w:rPr>
        <w:t> </w:t>
      </w:r>
    </w:p>
    <w:p w14:paraId="16400365" w14:textId="77777777" w:rsidR="007F4C6C" w:rsidRPr="007F4C6C" w:rsidRDefault="007F4C6C" w:rsidP="007F4C6C">
      <w:pPr>
        <w:numPr>
          <w:ilvl w:val="0"/>
          <w:numId w:val="2"/>
        </w:numPr>
        <w:shd w:val="clear" w:color="auto" w:fill="FFFFFF"/>
        <w:spacing w:after="0" w:line="240" w:lineRule="auto"/>
        <w:ind w:left="1800" w:firstLine="0"/>
        <w:rPr>
          <w:rFonts w:ascii="Aptos" w:eastAsia="Times New Roman" w:hAnsi="Aptos" w:cs="Times New Roman"/>
          <w:color w:val="000000"/>
          <w:kern w:val="0"/>
          <w:sz w:val="24"/>
          <w:szCs w:val="24"/>
          <w:lang w:val="en-GB" w:eastAsia="nb-NO"/>
          <w14:ligatures w14:val="none"/>
        </w:rPr>
      </w:pPr>
      <w:r w:rsidRPr="007F4C6C">
        <w:rPr>
          <w:rFonts w:ascii="Arial" w:eastAsia="Times New Roman" w:hAnsi="Arial" w:cs="Arial"/>
          <w:color w:val="000000"/>
          <w:kern w:val="0"/>
          <w:lang w:val="en-GB" w:eastAsia="nb-NO"/>
          <w14:ligatures w14:val="none"/>
        </w:rPr>
        <w:t>Pakistan :  two WPV1 cases and 50 WPV1-positive environmental samples</w:t>
      </w:r>
    </w:p>
    <w:p w14:paraId="30CEF735" w14:textId="77777777" w:rsidR="007F4C6C" w:rsidRPr="007F4C6C" w:rsidRDefault="007F4C6C" w:rsidP="007F4C6C">
      <w:pPr>
        <w:numPr>
          <w:ilvl w:val="0"/>
          <w:numId w:val="2"/>
        </w:numPr>
        <w:shd w:val="clear" w:color="auto" w:fill="FFFFFF"/>
        <w:spacing w:after="0" w:line="240" w:lineRule="auto"/>
        <w:ind w:left="1800" w:firstLine="0"/>
        <w:rPr>
          <w:rFonts w:ascii="Aptos" w:eastAsia="Times New Roman" w:hAnsi="Aptos" w:cs="Times New Roman"/>
          <w:color w:val="000000"/>
          <w:kern w:val="0"/>
          <w:sz w:val="24"/>
          <w:szCs w:val="24"/>
          <w:lang w:val="en-GB" w:eastAsia="nb-NO"/>
          <w14:ligatures w14:val="none"/>
        </w:rPr>
      </w:pPr>
      <w:r w:rsidRPr="007F4C6C">
        <w:rPr>
          <w:rFonts w:ascii="Arial" w:eastAsia="Times New Roman" w:hAnsi="Arial" w:cs="Arial"/>
          <w:color w:val="000000"/>
          <w:kern w:val="0"/>
          <w:lang w:val="en-GB" w:eastAsia="nb-NO"/>
          <w14:ligatures w14:val="none"/>
        </w:rPr>
        <w:t>Algeria :  one cVDPV2-positive environmental sample</w:t>
      </w:r>
    </w:p>
    <w:p w14:paraId="0EEE8AF7" w14:textId="77777777" w:rsidR="007F4C6C" w:rsidRPr="007F4C6C" w:rsidRDefault="007F4C6C" w:rsidP="007F4C6C">
      <w:pPr>
        <w:numPr>
          <w:ilvl w:val="0"/>
          <w:numId w:val="2"/>
        </w:numPr>
        <w:shd w:val="clear" w:color="auto" w:fill="FFFFFF"/>
        <w:spacing w:after="0" w:line="240" w:lineRule="auto"/>
        <w:ind w:left="1800" w:firstLine="0"/>
        <w:rPr>
          <w:rFonts w:ascii="Aptos" w:eastAsia="Times New Roman" w:hAnsi="Aptos" w:cs="Times New Roman"/>
          <w:color w:val="000000"/>
          <w:kern w:val="0"/>
          <w:sz w:val="24"/>
          <w:szCs w:val="24"/>
          <w:lang w:eastAsia="nb-NO"/>
          <w14:ligatures w14:val="none"/>
        </w:rPr>
      </w:pPr>
      <w:proofErr w:type="gramStart"/>
      <w:r w:rsidRPr="007F4C6C">
        <w:rPr>
          <w:rFonts w:ascii="Arial" w:eastAsia="Times New Roman" w:hAnsi="Arial" w:cs="Arial"/>
          <w:color w:val="000000"/>
          <w:kern w:val="0"/>
          <w:lang w:eastAsia="nb-NO"/>
          <w14:ligatures w14:val="none"/>
        </w:rPr>
        <w:t>Angola :</w:t>
      </w:r>
      <w:proofErr w:type="gramEnd"/>
      <w:r w:rsidRPr="007F4C6C">
        <w:rPr>
          <w:rFonts w:ascii="Arial" w:eastAsia="Times New Roman" w:hAnsi="Arial" w:cs="Arial"/>
          <w:color w:val="000000"/>
          <w:kern w:val="0"/>
          <w:lang w:eastAsia="nb-NO"/>
          <w14:ligatures w14:val="none"/>
        </w:rPr>
        <w:t xml:space="preserve">  </w:t>
      </w:r>
      <w:proofErr w:type="spellStart"/>
      <w:r w:rsidRPr="007F4C6C">
        <w:rPr>
          <w:rFonts w:ascii="Arial" w:eastAsia="Times New Roman" w:hAnsi="Arial" w:cs="Arial"/>
          <w:color w:val="000000"/>
          <w:kern w:val="0"/>
          <w:lang w:eastAsia="nb-NO"/>
          <w14:ligatures w14:val="none"/>
        </w:rPr>
        <w:t>three</w:t>
      </w:r>
      <w:proofErr w:type="spellEnd"/>
      <w:r w:rsidRPr="007F4C6C">
        <w:rPr>
          <w:rFonts w:ascii="Arial" w:eastAsia="Times New Roman" w:hAnsi="Arial" w:cs="Arial"/>
          <w:color w:val="000000"/>
          <w:kern w:val="0"/>
          <w:lang w:eastAsia="nb-NO"/>
          <w14:ligatures w14:val="none"/>
        </w:rPr>
        <w:t xml:space="preserve"> cVDPV2 </w:t>
      </w:r>
      <w:proofErr w:type="gramStart"/>
      <w:r w:rsidRPr="007F4C6C">
        <w:rPr>
          <w:rFonts w:ascii="Arial" w:eastAsia="Times New Roman" w:hAnsi="Arial" w:cs="Arial"/>
          <w:color w:val="000000"/>
          <w:kern w:val="0"/>
          <w:lang w:eastAsia="nb-NO"/>
          <w14:ligatures w14:val="none"/>
        </w:rPr>
        <w:t>cases</w:t>
      </w:r>
      <w:proofErr w:type="gramEnd"/>
    </w:p>
    <w:p w14:paraId="7055EFFB" w14:textId="77777777" w:rsidR="007F4C6C" w:rsidRPr="007F4C6C" w:rsidRDefault="007F4C6C" w:rsidP="007F4C6C">
      <w:pPr>
        <w:numPr>
          <w:ilvl w:val="0"/>
          <w:numId w:val="2"/>
        </w:numPr>
        <w:shd w:val="clear" w:color="auto" w:fill="FFFFFF"/>
        <w:spacing w:after="0" w:line="240" w:lineRule="auto"/>
        <w:ind w:left="1800" w:firstLine="0"/>
        <w:rPr>
          <w:rFonts w:ascii="Aptos" w:eastAsia="Times New Roman" w:hAnsi="Aptos" w:cs="Times New Roman"/>
          <w:color w:val="000000"/>
          <w:kern w:val="0"/>
          <w:sz w:val="24"/>
          <w:szCs w:val="24"/>
          <w:lang w:eastAsia="nb-NO"/>
          <w14:ligatures w14:val="none"/>
        </w:rPr>
      </w:pPr>
      <w:proofErr w:type="gramStart"/>
      <w:r w:rsidRPr="007F4C6C">
        <w:rPr>
          <w:rFonts w:ascii="Arial" w:eastAsia="Times New Roman" w:hAnsi="Arial" w:cs="Arial"/>
          <w:color w:val="000000"/>
          <w:kern w:val="0"/>
          <w:lang w:eastAsia="nb-NO"/>
          <w14:ligatures w14:val="none"/>
        </w:rPr>
        <w:t>Nigeria :</w:t>
      </w:r>
      <w:proofErr w:type="gramEnd"/>
      <w:r w:rsidRPr="007F4C6C">
        <w:rPr>
          <w:rFonts w:ascii="Arial" w:eastAsia="Times New Roman" w:hAnsi="Arial" w:cs="Arial"/>
          <w:color w:val="000000"/>
          <w:kern w:val="0"/>
          <w:lang w:eastAsia="nb-NO"/>
          <w14:ligatures w14:val="none"/>
        </w:rPr>
        <w:t xml:space="preserve">  </w:t>
      </w:r>
      <w:proofErr w:type="spellStart"/>
      <w:r w:rsidRPr="007F4C6C">
        <w:rPr>
          <w:rFonts w:ascii="Arial" w:eastAsia="Times New Roman" w:hAnsi="Arial" w:cs="Arial"/>
          <w:color w:val="000000"/>
          <w:kern w:val="0"/>
          <w:lang w:eastAsia="nb-NO"/>
          <w14:ligatures w14:val="none"/>
        </w:rPr>
        <w:t>four</w:t>
      </w:r>
      <w:proofErr w:type="spellEnd"/>
      <w:r w:rsidRPr="007F4C6C">
        <w:rPr>
          <w:rFonts w:ascii="Arial" w:eastAsia="Times New Roman" w:hAnsi="Arial" w:cs="Arial"/>
          <w:color w:val="000000"/>
          <w:kern w:val="0"/>
          <w:lang w:eastAsia="nb-NO"/>
          <w14:ligatures w14:val="none"/>
        </w:rPr>
        <w:t xml:space="preserve"> cVDPV2 </w:t>
      </w:r>
      <w:proofErr w:type="gramStart"/>
      <w:r w:rsidRPr="007F4C6C">
        <w:rPr>
          <w:rFonts w:ascii="Arial" w:eastAsia="Times New Roman" w:hAnsi="Arial" w:cs="Arial"/>
          <w:color w:val="000000"/>
          <w:kern w:val="0"/>
          <w:lang w:eastAsia="nb-NO"/>
          <w14:ligatures w14:val="none"/>
        </w:rPr>
        <w:t>cases</w:t>
      </w:r>
      <w:proofErr w:type="gramEnd"/>
    </w:p>
    <w:p w14:paraId="2BE4709D" w14:textId="77777777" w:rsidR="007F4C6C" w:rsidRPr="007F4C6C" w:rsidRDefault="007F4C6C" w:rsidP="007F4C6C">
      <w:pPr>
        <w:shd w:val="clear" w:color="auto" w:fill="FFFFFF"/>
        <w:spacing w:after="0" w:line="240" w:lineRule="auto"/>
        <w:rPr>
          <w:rFonts w:ascii="Arial" w:eastAsia="Times New Roman" w:hAnsi="Arial" w:cs="Arial"/>
          <w:color w:val="000000"/>
          <w:kern w:val="0"/>
          <w:sz w:val="20"/>
          <w:szCs w:val="20"/>
          <w:lang w:eastAsia="nb-NO"/>
          <w14:ligatures w14:val="none"/>
        </w:rPr>
      </w:pPr>
      <w:r w:rsidRPr="007F4C6C">
        <w:rPr>
          <w:rFonts w:ascii="Arial" w:eastAsia="Times New Roman" w:hAnsi="Arial" w:cs="Arial"/>
          <w:color w:val="000000"/>
          <w:kern w:val="0"/>
          <w:sz w:val="20"/>
          <w:szCs w:val="20"/>
          <w:lang w:eastAsia="nb-NO"/>
          <w14:ligatures w14:val="none"/>
        </w:rPr>
        <w:t> </w:t>
      </w:r>
    </w:p>
    <w:p w14:paraId="75C0F765" w14:textId="77777777" w:rsidR="007F4C6C" w:rsidRPr="007F4C6C" w:rsidRDefault="007F4C6C" w:rsidP="007F4C6C">
      <w:pPr>
        <w:shd w:val="clear" w:color="auto" w:fill="FFFFFF"/>
        <w:spacing w:after="0" w:line="240" w:lineRule="auto"/>
        <w:rPr>
          <w:rFonts w:ascii="Arial" w:eastAsia="Times New Roman" w:hAnsi="Arial" w:cs="Arial"/>
          <w:color w:val="3E3E3E"/>
          <w:kern w:val="0"/>
          <w:sz w:val="21"/>
          <w:szCs w:val="21"/>
          <w:lang w:val="en-GB" w:eastAsia="nb-NO"/>
          <w14:ligatures w14:val="none"/>
        </w:rPr>
      </w:pPr>
      <w:r w:rsidRPr="007F4C6C">
        <w:rPr>
          <w:rFonts w:ascii="Arial" w:eastAsia="Times New Roman" w:hAnsi="Arial" w:cs="Arial"/>
          <w:b/>
          <w:bCs/>
          <w:color w:val="0000FF"/>
          <w:kern w:val="0"/>
          <w:sz w:val="28"/>
          <w:szCs w:val="28"/>
          <w:lang w:val="en-GB" w:eastAsia="nb-NO"/>
          <w14:ligatures w14:val="none"/>
        </w:rPr>
        <w:t xml:space="preserve">Quote of the Day - </w:t>
      </w:r>
      <w:r w:rsidRPr="007F4C6C">
        <w:rPr>
          <w:rFonts w:ascii="Arial" w:eastAsia="Times New Roman" w:hAnsi="Arial" w:cs="Arial"/>
          <w:i/>
          <w:iCs/>
          <w:color w:val="000000"/>
          <w:kern w:val="0"/>
          <w:sz w:val="24"/>
          <w:szCs w:val="24"/>
          <w:lang w:val="en-GB" w:eastAsia="nb-NO"/>
          <w14:ligatures w14:val="none"/>
        </w:rPr>
        <w:t>"</w:t>
      </w:r>
      <w:r w:rsidRPr="007F4C6C">
        <w:rPr>
          <w:rFonts w:ascii="Arial" w:eastAsia="Times New Roman" w:hAnsi="Arial" w:cs="Arial"/>
          <w:i/>
          <w:iCs/>
          <w:color w:val="191919"/>
          <w:kern w:val="0"/>
          <w:sz w:val="23"/>
          <w:szCs w:val="23"/>
          <w:lang w:val="en-GB" w:eastAsia="nb-NO"/>
          <w14:ligatures w14:val="none"/>
        </w:rPr>
        <w:t>Each of us must work for our improvement and, at the same time, share a general responsibility for all humanity, our particular duty being to aid those to whom we think we can be the most useful. (Madam) Maria Sklodowska-C</w:t>
      </w:r>
      <w:r w:rsidRPr="007F4C6C">
        <w:rPr>
          <w:rFonts w:ascii="Arial" w:eastAsia="Times New Roman" w:hAnsi="Arial" w:cs="Arial"/>
          <w:color w:val="191919"/>
          <w:kern w:val="0"/>
          <w:sz w:val="23"/>
          <w:szCs w:val="23"/>
          <w:lang w:val="en-GB" w:eastAsia="nb-NO"/>
          <w14:ligatures w14:val="none"/>
        </w:rPr>
        <w:t>urie (1867-1934) </w:t>
      </w:r>
    </w:p>
    <w:p w14:paraId="06DFDF05" w14:textId="77777777" w:rsidR="007F4C6C" w:rsidRPr="007F4C6C" w:rsidRDefault="007F4C6C" w:rsidP="007F4C6C">
      <w:pPr>
        <w:shd w:val="clear" w:color="auto" w:fill="FFFFFF"/>
        <w:spacing w:after="0" w:line="240" w:lineRule="auto"/>
        <w:rPr>
          <w:rFonts w:ascii="Arial" w:eastAsia="Times New Roman" w:hAnsi="Arial" w:cs="Arial"/>
          <w:color w:val="3E3E3E"/>
          <w:kern w:val="0"/>
          <w:sz w:val="21"/>
          <w:szCs w:val="21"/>
          <w:lang w:val="en-GB" w:eastAsia="nb-NO"/>
          <w14:ligatures w14:val="none"/>
        </w:rPr>
      </w:pPr>
      <w:r w:rsidRPr="007F4C6C">
        <w:rPr>
          <w:rFonts w:ascii="Arial" w:eastAsia="Times New Roman" w:hAnsi="Arial" w:cs="Arial"/>
          <w:color w:val="3E3E3E"/>
          <w:kern w:val="0"/>
          <w:sz w:val="21"/>
          <w:szCs w:val="21"/>
          <w:lang w:val="en-GB" w:eastAsia="nb-NO"/>
          <w14:ligatures w14:val="none"/>
        </w:rPr>
        <w:t> </w:t>
      </w:r>
    </w:p>
    <w:p w14:paraId="557B8A12" w14:textId="77777777" w:rsidR="007F4C6C" w:rsidRPr="007F4C6C" w:rsidRDefault="007F4C6C" w:rsidP="007F4C6C">
      <w:pPr>
        <w:shd w:val="clear" w:color="auto" w:fill="FFFFFF"/>
        <w:spacing w:after="0" w:line="240" w:lineRule="auto"/>
        <w:rPr>
          <w:rFonts w:ascii="Arial" w:eastAsia="Times New Roman" w:hAnsi="Arial" w:cs="Arial"/>
          <w:color w:val="3E3E3E"/>
          <w:kern w:val="0"/>
          <w:sz w:val="21"/>
          <w:szCs w:val="21"/>
          <w:lang w:val="en-GB" w:eastAsia="nb-NO"/>
          <w14:ligatures w14:val="none"/>
        </w:rPr>
      </w:pPr>
      <w:r w:rsidRPr="007F4C6C">
        <w:rPr>
          <w:rFonts w:ascii="Arial" w:eastAsia="Times New Roman" w:hAnsi="Arial" w:cs="Arial"/>
          <w:b/>
          <w:bCs/>
          <w:color w:val="3E3E3E"/>
          <w:kern w:val="0"/>
          <w:sz w:val="36"/>
          <w:szCs w:val="36"/>
          <w:lang w:val="en-GB" w:eastAsia="nb-NO"/>
          <w14:ligatures w14:val="none"/>
        </w:rPr>
        <w:t>The Final Two Polio Endemic Countries</w:t>
      </w:r>
    </w:p>
    <w:p w14:paraId="7F6CCAC6" w14:textId="77777777" w:rsidR="007F4C6C" w:rsidRPr="007F4C6C" w:rsidRDefault="007F4C6C" w:rsidP="007F4C6C">
      <w:pPr>
        <w:shd w:val="clear" w:color="auto" w:fill="FFFFFF"/>
        <w:spacing w:after="0" w:line="343" w:lineRule="atLeast"/>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color w:val="FF0000"/>
          <w:kern w:val="0"/>
          <w:sz w:val="36"/>
          <w:szCs w:val="36"/>
          <w:lang w:val="en-GB" w:eastAsia="nb-NO"/>
          <w14:ligatures w14:val="none"/>
        </w:rPr>
        <w:t xml:space="preserve">Pakistan </w:t>
      </w:r>
      <w:r w:rsidRPr="007F4C6C">
        <w:rPr>
          <w:rFonts w:ascii="Arial" w:eastAsia="Times New Roman" w:hAnsi="Arial" w:cs="Arial"/>
          <w:b/>
          <w:bCs/>
          <w:color w:val="000000"/>
          <w:kern w:val="0"/>
          <w:sz w:val="24"/>
          <w:szCs w:val="24"/>
          <w:lang w:val="en-GB" w:eastAsia="nb-NO"/>
          <w14:ligatures w14:val="none"/>
        </w:rPr>
        <w:t>Two new Wild Polio cases reported this week</w:t>
      </w:r>
      <w:r w:rsidRPr="007F4C6C">
        <w:rPr>
          <w:rFonts w:ascii="Arial" w:eastAsia="Times New Roman" w:hAnsi="Arial" w:cs="Arial"/>
          <w:color w:val="000000"/>
          <w:kern w:val="0"/>
          <w:sz w:val="24"/>
          <w:szCs w:val="24"/>
          <w:lang w:val="en-GB" w:eastAsia="nb-NO"/>
          <w14:ligatures w14:val="none"/>
        </w:rPr>
        <w:t xml:space="preserve">. </w:t>
      </w:r>
      <w:r w:rsidRPr="007F4C6C">
        <w:rPr>
          <w:rFonts w:ascii="Arial" w:eastAsia="Times New Roman" w:hAnsi="Arial" w:cs="Arial"/>
          <w:b/>
          <w:bCs/>
          <w:color w:val="FF0000"/>
          <w:kern w:val="0"/>
          <w:sz w:val="24"/>
          <w:szCs w:val="24"/>
          <w:lang w:val="en-GB" w:eastAsia="nb-NO"/>
          <w14:ligatures w14:val="none"/>
        </w:rPr>
        <w:t xml:space="preserve">Twenty-six Wild Polio cases reported in 2025.  </w:t>
      </w:r>
      <w:r w:rsidRPr="007F4C6C">
        <w:rPr>
          <w:rFonts w:ascii="Arial" w:eastAsia="Times New Roman" w:hAnsi="Arial" w:cs="Arial"/>
          <w:b/>
          <w:bCs/>
          <w:color w:val="000000"/>
          <w:kern w:val="0"/>
          <w:sz w:val="24"/>
          <w:szCs w:val="24"/>
          <w:lang w:val="en-GB" w:eastAsia="nb-NO"/>
          <w14:ligatures w14:val="none"/>
        </w:rPr>
        <w:t>Seventy-four Wild Polio cases reported in 2024.</w:t>
      </w:r>
      <w:r w:rsidRPr="007F4C6C">
        <w:rPr>
          <w:rFonts w:ascii="Arial" w:eastAsia="Times New Roman" w:hAnsi="Arial" w:cs="Arial"/>
          <w:b/>
          <w:bCs/>
          <w:color w:val="FF0000"/>
          <w:kern w:val="0"/>
          <w:sz w:val="24"/>
          <w:szCs w:val="24"/>
          <w:lang w:val="en-GB" w:eastAsia="nb-NO"/>
          <w14:ligatures w14:val="none"/>
        </w:rPr>
        <w:t xml:space="preserve">  </w:t>
      </w:r>
      <w:r w:rsidRPr="007F4C6C">
        <w:rPr>
          <w:rFonts w:ascii="Arial" w:eastAsia="Times New Roman" w:hAnsi="Arial" w:cs="Arial"/>
          <w:color w:val="000000"/>
          <w:kern w:val="0"/>
          <w:sz w:val="24"/>
          <w:szCs w:val="24"/>
          <w:lang w:val="en-GB" w:eastAsia="nb-NO"/>
          <w14:ligatures w14:val="none"/>
        </w:rPr>
        <w:t xml:space="preserve">Six Wild Polio Cases reported in 2023.  The most recent case had an onset of paralysis on 8/14/25. </w:t>
      </w:r>
      <w:r w:rsidRPr="007F4C6C">
        <w:rPr>
          <w:rFonts w:ascii="Arial" w:eastAsia="Times New Roman" w:hAnsi="Arial" w:cs="Arial"/>
          <w:color w:val="000000"/>
          <w:kern w:val="0"/>
          <w:sz w:val="20"/>
          <w:szCs w:val="20"/>
          <w:lang w:val="en-GB" w:eastAsia="nb-NO"/>
          <w14:ligatures w14:val="none"/>
        </w:rPr>
        <w:t xml:space="preserve"> Fifty </w:t>
      </w:r>
      <w:r w:rsidRPr="007F4C6C">
        <w:rPr>
          <w:rFonts w:ascii="Arial" w:eastAsia="Times New Roman" w:hAnsi="Arial" w:cs="Arial"/>
          <w:b/>
          <w:bCs/>
          <w:color w:val="000000"/>
          <w:kern w:val="0"/>
          <w:sz w:val="20"/>
          <w:szCs w:val="20"/>
          <w:lang w:val="en-GB" w:eastAsia="nb-NO"/>
          <w14:ligatures w14:val="none"/>
        </w:rPr>
        <w:t>WPV1 Environmental Samples and no cVDPV2 Positive Environmental Samples were reported this week in Pakistan.</w:t>
      </w:r>
    </w:p>
    <w:p w14:paraId="0BABFFE6" w14:textId="77777777" w:rsidR="007F4C6C" w:rsidRPr="007F4C6C" w:rsidRDefault="007F4C6C" w:rsidP="007F4C6C">
      <w:pPr>
        <w:shd w:val="clear" w:color="auto" w:fill="FFFFFF"/>
        <w:spacing w:after="0"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color w:val="FF0000"/>
          <w:kern w:val="0"/>
          <w:sz w:val="36"/>
          <w:szCs w:val="36"/>
          <w:lang w:val="en-GB" w:eastAsia="nb-NO"/>
          <w14:ligatures w14:val="none"/>
        </w:rPr>
        <w:lastRenderedPageBreak/>
        <w:t xml:space="preserve">Afghanistan </w:t>
      </w:r>
      <w:r w:rsidRPr="007F4C6C">
        <w:rPr>
          <w:rFonts w:ascii="Arial" w:eastAsia="Times New Roman" w:hAnsi="Arial" w:cs="Arial"/>
          <w:b/>
          <w:bCs/>
          <w:color w:val="000000"/>
          <w:kern w:val="0"/>
          <w:sz w:val="24"/>
          <w:szCs w:val="24"/>
          <w:lang w:val="en-GB" w:eastAsia="nb-NO"/>
          <w14:ligatures w14:val="none"/>
        </w:rPr>
        <w:t xml:space="preserve">No new Wild Polio cases reported this week.  </w:t>
      </w:r>
      <w:r w:rsidRPr="007F4C6C">
        <w:rPr>
          <w:rFonts w:ascii="Arial" w:eastAsia="Times New Roman" w:hAnsi="Arial" w:cs="Arial"/>
          <w:b/>
          <w:bCs/>
          <w:color w:val="FF0000"/>
          <w:kern w:val="0"/>
          <w:sz w:val="24"/>
          <w:szCs w:val="24"/>
          <w:lang w:val="en-GB" w:eastAsia="nb-NO"/>
          <w14:ligatures w14:val="none"/>
        </w:rPr>
        <w:t xml:space="preserve">Four Wild Polio cases reported in 2025.  </w:t>
      </w:r>
      <w:r w:rsidRPr="007F4C6C">
        <w:rPr>
          <w:rFonts w:ascii="Arial" w:eastAsia="Times New Roman" w:hAnsi="Arial" w:cs="Arial"/>
          <w:b/>
          <w:bCs/>
          <w:color w:val="000000"/>
          <w:kern w:val="0"/>
          <w:sz w:val="24"/>
          <w:szCs w:val="24"/>
          <w:lang w:val="en-GB" w:eastAsia="nb-NO"/>
          <w14:ligatures w14:val="none"/>
        </w:rPr>
        <w:t xml:space="preserve">Twenty-five Wild Polio cases reported in 2024. </w:t>
      </w:r>
      <w:r w:rsidRPr="007F4C6C">
        <w:rPr>
          <w:rFonts w:ascii="Arial" w:eastAsia="Times New Roman" w:hAnsi="Arial" w:cs="Arial"/>
          <w:b/>
          <w:bCs/>
          <w:color w:val="FF0000"/>
          <w:kern w:val="0"/>
          <w:sz w:val="24"/>
          <w:szCs w:val="24"/>
          <w:lang w:val="en-GB" w:eastAsia="nb-NO"/>
          <w14:ligatures w14:val="none"/>
        </w:rPr>
        <w:t> </w:t>
      </w:r>
      <w:r w:rsidRPr="007F4C6C">
        <w:rPr>
          <w:rFonts w:ascii="Arial" w:eastAsia="Times New Roman" w:hAnsi="Arial" w:cs="Arial"/>
          <w:color w:val="000000"/>
          <w:kern w:val="0"/>
          <w:sz w:val="24"/>
          <w:szCs w:val="24"/>
          <w:lang w:val="en-GB" w:eastAsia="nb-NO"/>
          <w14:ligatures w14:val="none"/>
        </w:rPr>
        <w:t>Six Wild Polio Cases reported in 2023.</w:t>
      </w:r>
      <w:r w:rsidRPr="007F4C6C">
        <w:rPr>
          <w:rFonts w:ascii="Arial" w:eastAsia="Times New Roman" w:hAnsi="Arial" w:cs="Arial"/>
          <w:color w:val="FF0000"/>
          <w:kern w:val="0"/>
          <w:sz w:val="20"/>
          <w:szCs w:val="20"/>
          <w:lang w:val="en-GB" w:eastAsia="nb-NO"/>
          <w14:ligatures w14:val="none"/>
        </w:rPr>
        <w:t> </w:t>
      </w:r>
      <w:r w:rsidRPr="007F4C6C">
        <w:rPr>
          <w:rFonts w:ascii="Arial" w:eastAsia="Times New Roman" w:hAnsi="Arial" w:cs="Arial"/>
          <w:color w:val="000000"/>
          <w:kern w:val="0"/>
          <w:sz w:val="20"/>
          <w:szCs w:val="20"/>
          <w:lang w:val="en-GB" w:eastAsia="nb-NO"/>
          <w14:ligatures w14:val="none"/>
        </w:rPr>
        <w:t> </w:t>
      </w:r>
      <w:r w:rsidRPr="007F4C6C">
        <w:rPr>
          <w:rFonts w:ascii="Arial" w:eastAsia="Times New Roman" w:hAnsi="Arial" w:cs="Arial"/>
          <w:color w:val="000000"/>
          <w:kern w:val="0"/>
          <w:sz w:val="24"/>
          <w:szCs w:val="24"/>
          <w:lang w:val="en-GB" w:eastAsia="nb-NO"/>
          <w14:ligatures w14:val="none"/>
        </w:rPr>
        <w:t xml:space="preserve">The most recent case had an onset of paralysis on 7/25/25. </w:t>
      </w:r>
      <w:r w:rsidRPr="007F4C6C">
        <w:rPr>
          <w:rFonts w:ascii="Arial" w:eastAsia="Times New Roman" w:hAnsi="Arial" w:cs="Arial"/>
          <w:color w:val="000000"/>
          <w:kern w:val="0"/>
          <w:sz w:val="20"/>
          <w:szCs w:val="20"/>
          <w:lang w:val="en-GB" w:eastAsia="nb-NO"/>
          <w14:ligatures w14:val="none"/>
        </w:rPr>
        <w:t> No</w:t>
      </w:r>
      <w:r w:rsidRPr="007F4C6C">
        <w:rPr>
          <w:rFonts w:ascii="Arial" w:eastAsia="Times New Roman" w:hAnsi="Arial" w:cs="Arial"/>
          <w:b/>
          <w:bCs/>
          <w:color w:val="000000"/>
          <w:kern w:val="0"/>
          <w:sz w:val="20"/>
          <w:szCs w:val="20"/>
          <w:lang w:val="en-GB" w:eastAsia="nb-NO"/>
          <w14:ligatures w14:val="none"/>
        </w:rPr>
        <w:t> WPV1 Environmental Samples and no cVDPV2 Positive Environmental Samples were reported this week in Afghanistan. </w:t>
      </w:r>
    </w:p>
    <w:p w14:paraId="6084D8AB"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color w:val="000000"/>
          <w:kern w:val="0"/>
          <w:sz w:val="20"/>
          <w:szCs w:val="20"/>
          <w:lang w:val="en-GB" w:eastAsia="nb-NO"/>
          <w14:ligatures w14:val="none"/>
        </w:rPr>
        <w:t> </w:t>
      </w:r>
    </w:p>
    <w:p w14:paraId="63790836"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i/>
          <w:iCs/>
          <w:color w:val="000000"/>
          <w:kern w:val="0"/>
          <w:sz w:val="28"/>
          <w:szCs w:val="28"/>
          <w:lang w:val="en-GB" w:eastAsia="nb-NO"/>
          <w14:ligatures w14:val="none"/>
        </w:rPr>
        <w:t>Advocate, Donate &amp; Educate to</w:t>
      </w:r>
      <w:r w:rsidRPr="007F4C6C">
        <w:rPr>
          <w:rFonts w:ascii="Arial" w:eastAsia="Times New Roman" w:hAnsi="Arial" w:cs="Arial"/>
          <w:b/>
          <w:bCs/>
          <w:i/>
          <w:iCs/>
          <w:color w:val="FF0000"/>
          <w:kern w:val="0"/>
          <w:sz w:val="28"/>
          <w:szCs w:val="28"/>
          <w:lang w:val="en-GB" w:eastAsia="nb-NO"/>
          <w14:ligatures w14:val="none"/>
        </w:rPr>
        <w:t> END POLIO NOW &amp; FOREVER!</w:t>
      </w:r>
    </w:p>
    <w:p w14:paraId="353CF5A1"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i/>
          <w:iCs/>
          <w:color w:val="00B0F0"/>
          <w:kern w:val="0"/>
          <w:sz w:val="32"/>
          <w:szCs w:val="32"/>
          <w:lang w:val="en-GB" w:eastAsia="nb-NO"/>
          <w14:ligatures w14:val="none"/>
        </w:rPr>
        <w:t>         Over 3 billion Children Immunized</w:t>
      </w:r>
    </w:p>
    <w:p w14:paraId="7EA7FE8C"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i/>
          <w:iCs/>
          <w:color w:val="00B0F0"/>
          <w:kern w:val="0"/>
          <w:sz w:val="32"/>
          <w:szCs w:val="32"/>
          <w:lang w:val="en-GB" w:eastAsia="nb-NO"/>
          <w14:ligatures w14:val="none"/>
        </w:rPr>
        <w:t>Over $3 billion raised by Rotary for Polio Eradication </w:t>
      </w:r>
    </w:p>
    <w:p w14:paraId="0DDD31A1"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i/>
          <w:iCs/>
          <w:color w:val="00B0F0"/>
          <w:kern w:val="0"/>
          <w:sz w:val="32"/>
          <w:szCs w:val="32"/>
          <w:lang w:val="en-GB" w:eastAsia="nb-NO"/>
          <w14:ligatures w14:val="none"/>
        </w:rPr>
        <w:t>         21,000,000+ Children Saved from the Paralysis of Polio</w:t>
      </w:r>
    </w:p>
    <w:p w14:paraId="79C5AF32" w14:textId="77777777" w:rsidR="007F4C6C" w:rsidRPr="007F4C6C" w:rsidRDefault="007F4C6C" w:rsidP="007F4C6C">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7F4C6C">
        <w:rPr>
          <w:rFonts w:ascii="Arial" w:eastAsia="Times New Roman" w:hAnsi="Arial" w:cs="Arial"/>
          <w:b/>
          <w:bCs/>
          <w:i/>
          <w:iCs/>
          <w:color w:val="00B0F0"/>
          <w:kern w:val="0"/>
          <w:sz w:val="32"/>
          <w:szCs w:val="32"/>
          <w:lang w:val="en-GB" w:eastAsia="nb-NO"/>
          <w14:ligatures w14:val="none"/>
        </w:rPr>
        <w:t>                1.6 million lives saved thanks to the Polio Vaccines                                  </w:t>
      </w:r>
    </w:p>
    <w:p w14:paraId="2FDF1CD5" w14:textId="77777777" w:rsidR="007F4C6C" w:rsidRPr="007F4C6C" w:rsidRDefault="007F4C6C" w:rsidP="007F4C6C">
      <w:pPr>
        <w:shd w:val="clear" w:color="auto" w:fill="FFFFFF"/>
        <w:spacing w:after="0" w:line="240" w:lineRule="auto"/>
        <w:jc w:val="center"/>
        <w:rPr>
          <w:rFonts w:ascii="Arial" w:eastAsia="Times New Roman" w:hAnsi="Arial" w:cs="Arial"/>
          <w:color w:val="000000"/>
          <w:kern w:val="0"/>
          <w:sz w:val="36"/>
          <w:szCs w:val="36"/>
          <w:lang w:val="en-GB" w:eastAsia="nb-NO"/>
          <w14:ligatures w14:val="none"/>
        </w:rPr>
      </w:pPr>
      <w:r w:rsidRPr="007F4C6C">
        <w:rPr>
          <w:rFonts w:ascii="Arial" w:eastAsia="Times New Roman" w:hAnsi="Arial" w:cs="Arial"/>
          <w:b/>
          <w:bCs/>
          <w:color w:val="000000"/>
          <w:kern w:val="0"/>
          <w:sz w:val="36"/>
          <w:szCs w:val="36"/>
          <w:lang w:val="en-GB" w:eastAsia="nb-NO"/>
          <w14:ligatures w14:val="none"/>
        </w:rPr>
        <w:t>   Together, We End Polio!</w:t>
      </w:r>
    </w:p>
    <w:p w14:paraId="1D61E109" w14:textId="77777777" w:rsidR="007F4C6C" w:rsidRPr="007F4C6C" w:rsidRDefault="007F4C6C" w:rsidP="007F4C6C">
      <w:pPr>
        <w:shd w:val="clear" w:color="auto" w:fill="FFFFFF"/>
        <w:spacing w:after="0" w:line="240" w:lineRule="auto"/>
        <w:jc w:val="center"/>
        <w:rPr>
          <w:rFonts w:ascii="Arial" w:eastAsia="Times New Roman" w:hAnsi="Arial" w:cs="Arial"/>
          <w:color w:val="000000"/>
          <w:kern w:val="0"/>
          <w:sz w:val="24"/>
          <w:szCs w:val="24"/>
          <w:lang w:val="en-GB" w:eastAsia="nb-NO"/>
          <w14:ligatures w14:val="none"/>
        </w:rPr>
      </w:pPr>
      <w:r w:rsidRPr="007F4C6C">
        <w:rPr>
          <w:rFonts w:ascii="Arial" w:eastAsia="Times New Roman" w:hAnsi="Arial" w:cs="Arial"/>
          <w:b/>
          <w:bCs/>
          <w:i/>
          <w:iCs/>
          <w:color w:val="000000"/>
          <w:kern w:val="0"/>
          <w:sz w:val="24"/>
          <w:szCs w:val="24"/>
          <w:lang w:val="en-GB" w:eastAsia="nb-NO"/>
          <w14:ligatures w14:val="none"/>
        </w:rPr>
        <w:t>Terry Ziegler, Polio Update Newsletter Editor</w:t>
      </w:r>
    </w:p>
    <w:p w14:paraId="4F02DEF3" w14:textId="77777777" w:rsidR="007F4C6C" w:rsidRPr="007F4C6C" w:rsidRDefault="007F4C6C" w:rsidP="007F4C6C">
      <w:pPr>
        <w:shd w:val="clear" w:color="auto" w:fill="FFFFFF"/>
        <w:spacing w:after="0" w:line="240" w:lineRule="auto"/>
        <w:jc w:val="center"/>
        <w:rPr>
          <w:rFonts w:ascii="Arial" w:eastAsia="Times New Roman" w:hAnsi="Arial" w:cs="Arial"/>
          <w:kern w:val="0"/>
          <w:sz w:val="24"/>
          <w:szCs w:val="24"/>
          <w:lang w:val="en-GB" w:eastAsia="nb-NO"/>
          <w14:ligatures w14:val="none"/>
        </w:rPr>
      </w:pPr>
      <w:r w:rsidRPr="007F4C6C">
        <w:rPr>
          <w:rFonts w:ascii="Arial" w:eastAsia="Times New Roman" w:hAnsi="Arial" w:cs="Arial"/>
          <w:b/>
          <w:bCs/>
          <w:i/>
          <w:iCs/>
          <w:color w:val="000000"/>
          <w:kern w:val="0"/>
          <w:sz w:val="24"/>
          <w:szCs w:val="24"/>
          <w:lang w:val="en-GB" w:eastAsia="nb-NO"/>
          <w14:ligatures w14:val="none"/>
        </w:rPr>
        <w:t xml:space="preserve">Rotary Region 36 </w:t>
      </w:r>
      <w:r w:rsidRPr="007F4C6C">
        <w:rPr>
          <w:rFonts w:ascii="Arial" w:eastAsia="Times New Roman" w:hAnsi="Arial" w:cs="Arial"/>
          <w:b/>
          <w:bCs/>
          <w:color w:val="FF0000"/>
          <w:kern w:val="0"/>
          <w:sz w:val="24"/>
          <w:szCs w:val="24"/>
          <w:lang w:val="en-GB" w:eastAsia="nb-NO"/>
          <w14:ligatures w14:val="none"/>
        </w:rPr>
        <w:t>END POLIO NOW</w:t>
      </w:r>
      <w:r w:rsidRPr="007F4C6C">
        <w:rPr>
          <w:rFonts w:ascii="Arial" w:eastAsia="Times New Roman" w:hAnsi="Arial" w:cs="Arial"/>
          <w:b/>
          <w:bCs/>
          <w:i/>
          <w:iCs/>
          <w:color w:val="000000"/>
          <w:kern w:val="0"/>
          <w:sz w:val="24"/>
          <w:szCs w:val="24"/>
          <w:lang w:val="en-GB" w:eastAsia="nb-NO"/>
          <w14:ligatures w14:val="none"/>
        </w:rPr>
        <w:t> Coordinator 2024-27</w:t>
      </w:r>
    </w:p>
    <w:p w14:paraId="3C2FF176" w14:textId="77777777" w:rsidR="007F4C6C" w:rsidRPr="007F4C6C" w:rsidRDefault="007F4C6C" w:rsidP="007F4C6C">
      <w:pPr>
        <w:spacing w:after="0" w:line="240" w:lineRule="auto"/>
        <w:rPr>
          <w:rFonts w:ascii="Times New Roman" w:eastAsia="Times New Roman" w:hAnsi="Times New Roman" w:cs="Times New Roman"/>
          <w:kern w:val="0"/>
          <w:sz w:val="24"/>
          <w:szCs w:val="24"/>
          <w:lang w:eastAsia="nb-NO"/>
          <w14:ligatures w14:val="none"/>
        </w:rPr>
      </w:pPr>
      <w:r w:rsidRPr="007F4C6C">
        <w:rPr>
          <w:rFonts w:ascii="Times New Roman" w:eastAsia="Times New Roman" w:hAnsi="Times New Roman" w:cs="Times New Roman"/>
          <w:kern w:val="0"/>
          <w:sz w:val="24"/>
          <w:szCs w:val="24"/>
          <w:lang w:eastAsia="nb-NO"/>
          <w14:ligatures w14:val="none"/>
        </w:rPr>
        <w:t>&lt;Embeddede39a02c6b84d4fbe8c7532d46b9dff6c.png&gt;</w:t>
      </w:r>
    </w:p>
    <w:p w14:paraId="54CCBA5D" w14:textId="77777777" w:rsidR="007F4C6C" w:rsidRDefault="007F4C6C"/>
    <w:p w14:paraId="6D727E8B" w14:textId="77777777" w:rsidR="007F4C6C" w:rsidRDefault="007F4C6C"/>
    <w:p w14:paraId="746CEFD8" w14:textId="77777777" w:rsidR="007F4C6C" w:rsidRDefault="007F4C6C"/>
    <w:sectPr w:rsidR="007F4C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7C7B"/>
    <w:multiLevelType w:val="multilevel"/>
    <w:tmpl w:val="88C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112EB"/>
    <w:multiLevelType w:val="multilevel"/>
    <w:tmpl w:val="EDBA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376266">
    <w:abstractNumId w:val="0"/>
  </w:num>
  <w:num w:numId="2" w16cid:durableId="74831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6C"/>
    <w:rsid w:val="004709C1"/>
    <w:rsid w:val="007F4C6C"/>
    <w:rsid w:val="00AE6310"/>
    <w:rsid w:val="00DF0757"/>
    <w:rsid w:val="00F043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BD524"/>
  <w15:chartTrackingRefBased/>
  <w15:docId w15:val="{C3D5B524-B5E6-4E25-AF29-6132F9A8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F4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7F4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7F4C6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F4C6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F4C6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7F4C6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F4C6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F4C6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F4C6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F4C6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7F4C6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7F4C6C"/>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7F4C6C"/>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7F4C6C"/>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7F4C6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F4C6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F4C6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F4C6C"/>
    <w:rPr>
      <w:rFonts w:eastAsiaTheme="majorEastAsia" w:cstheme="majorBidi"/>
      <w:color w:val="272727" w:themeColor="text1" w:themeTint="D8"/>
    </w:rPr>
  </w:style>
  <w:style w:type="paragraph" w:styleId="Tittel">
    <w:name w:val="Title"/>
    <w:basedOn w:val="Normal"/>
    <w:next w:val="Normal"/>
    <w:link w:val="TittelTegn"/>
    <w:uiPriority w:val="10"/>
    <w:qFormat/>
    <w:rsid w:val="007F4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F4C6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F4C6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F4C6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F4C6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F4C6C"/>
    <w:rPr>
      <w:i/>
      <w:iCs/>
      <w:color w:val="404040" w:themeColor="text1" w:themeTint="BF"/>
    </w:rPr>
  </w:style>
  <w:style w:type="paragraph" w:styleId="Listeavsnitt">
    <w:name w:val="List Paragraph"/>
    <w:basedOn w:val="Normal"/>
    <w:uiPriority w:val="34"/>
    <w:qFormat/>
    <w:rsid w:val="007F4C6C"/>
    <w:pPr>
      <w:ind w:left="720"/>
      <w:contextualSpacing/>
    </w:pPr>
  </w:style>
  <w:style w:type="character" w:styleId="Sterkutheving">
    <w:name w:val="Intense Emphasis"/>
    <w:basedOn w:val="Standardskriftforavsnitt"/>
    <w:uiPriority w:val="21"/>
    <w:qFormat/>
    <w:rsid w:val="007F4C6C"/>
    <w:rPr>
      <w:i/>
      <w:iCs/>
      <w:color w:val="2F5496" w:themeColor="accent1" w:themeShade="BF"/>
    </w:rPr>
  </w:style>
  <w:style w:type="paragraph" w:styleId="Sterktsitat">
    <w:name w:val="Intense Quote"/>
    <w:basedOn w:val="Normal"/>
    <w:next w:val="Normal"/>
    <w:link w:val="SterktsitatTegn"/>
    <w:uiPriority w:val="30"/>
    <w:qFormat/>
    <w:rsid w:val="007F4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7F4C6C"/>
    <w:rPr>
      <w:i/>
      <w:iCs/>
      <w:color w:val="2F5496" w:themeColor="accent1" w:themeShade="BF"/>
    </w:rPr>
  </w:style>
  <w:style w:type="character" w:styleId="Sterkreferanse">
    <w:name w:val="Intense Reference"/>
    <w:basedOn w:val="Standardskriftforavsnitt"/>
    <w:uiPriority w:val="32"/>
    <w:qFormat/>
    <w:rsid w:val="007F4C6C"/>
    <w:rPr>
      <w:b/>
      <w:bCs/>
      <w:smallCaps/>
      <w:color w:val="2F5496" w:themeColor="accent1" w:themeShade="BF"/>
      <w:spacing w:val="5"/>
    </w:rPr>
  </w:style>
  <w:style w:type="character" w:styleId="Hyperkobling">
    <w:name w:val="Hyperlink"/>
    <w:basedOn w:val="Standardskriftforavsnitt"/>
    <w:uiPriority w:val="99"/>
    <w:unhideWhenUsed/>
    <w:rsid w:val="007F4C6C"/>
    <w:rPr>
      <w:color w:val="0563C1" w:themeColor="hyperlink"/>
      <w:u w:val="single"/>
    </w:rPr>
  </w:style>
  <w:style w:type="character" w:styleId="Ulstomtale">
    <w:name w:val="Unresolved Mention"/>
    <w:basedOn w:val="Standardskriftforavsnitt"/>
    <w:uiPriority w:val="99"/>
    <w:semiHidden/>
    <w:unhideWhenUsed/>
    <w:rsid w:val="007F4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01.safelinks.protection.outlook.com/?url=https%3A%2F%2Fmsgfocus.rotary.org%2Fc%2F14xySOT30ooICFqgWw2c8I5zdzRK7v&amp;data=05%7C02%7C%7Cb395b2aeb2c142c76cfb08ddfc4efb4d%7C84df9e7fe9f640afb435aaaaaaaaaaaa%7C1%7C0%7C638944138326698654%7CUnknown%7CTWFpbGZsb3d8eyJFbXB0eU1hcGkiOnRydWUsIlYiOiIwLjAuMDAwMCIsIlAiOiJXaW4zMiIsIkFOIjoiTWFpbCIsIldUIjoyfQ%3D%3D%7C0%7C%7C%7C&amp;sdata=eLgKi%2F5bZ%2FJ9QP1N80PmhcJvwJLxzkijaDtCN9UcgG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4445</Characters>
  <Application>Microsoft Office Word</Application>
  <DocSecurity>0</DocSecurity>
  <Lines>76</Lines>
  <Paragraphs>39</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Kittelsen</dc:creator>
  <cp:keywords/>
  <dc:description/>
  <cp:lastModifiedBy>Bente Kittelsen</cp:lastModifiedBy>
  <cp:revision>1</cp:revision>
  <dcterms:created xsi:type="dcterms:W3CDTF">2025-09-30T20:16:00Z</dcterms:created>
  <dcterms:modified xsi:type="dcterms:W3CDTF">2025-09-30T20:18:00Z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711509b0-a264-48f8-82e2-115c47525833</vt:lpwstr>
  </property>
</Properties>
</file>