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AA3" w:rsidRDefault="00131417">
      <w:pPr>
        <w:pStyle w:val="Overskrift1"/>
      </w:pPr>
      <w:r w:rsidRPr="00107AA3">
        <w:rPr>
          <w:rFonts w:ascii="Lucida Handwriting" w:hAnsi="Lucida Handwriting"/>
          <w:noProof/>
          <w:lang w:val="nb-NO" w:eastAsia="nb-NO"/>
        </w:rPr>
        <mc:AlternateContent>
          <mc:Choice Requires="wps">
            <w:drawing>
              <wp:anchor distT="0" distB="0" distL="114300" distR="114300" simplePos="0" relativeHeight="251659264" behindDoc="0" locked="0" layoutInCell="1" allowOverlap="1">
                <wp:simplePos x="0" y="0"/>
                <wp:positionH relativeFrom="column">
                  <wp:posOffset>4256405</wp:posOffset>
                </wp:positionH>
                <wp:positionV relativeFrom="paragraph">
                  <wp:posOffset>-686435</wp:posOffset>
                </wp:positionV>
                <wp:extent cx="2159000" cy="1092200"/>
                <wp:effectExtent l="0" t="0" r="0" b="0"/>
                <wp:wrapNone/>
                <wp:docPr id="3" name="Tekstboks 3"/>
                <wp:cNvGraphicFramePr/>
                <a:graphic xmlns:a="http://schemas.openxmlformats.org/drawingml/2006/main">
                  <a:graphicData uri="http://schemas.microsoft.com/office/word/2010/wordprocessingShape">
                    <wps:wsp>
                      <wps:cNvSpPr txBox="1"/>
                      <wps:spPr>
                        <a:xfrm>
                          <a:off x="0" y="0"/>
                          <a:ext cx="2159000" cy="1092200"/>
                        </a:xfrm>
                        <a:prstGeom prst="rect">
                          <a:avLst/>
                        </a:prstGeom>
                        <a:solidFill>
                          <a:schemeClr val="lt1"/>
                        </a:solidFill>
                        <a:ln w="6350">
                          <a:noFill/>
                        </a:ln>
                      </wps:spPr>
                      <wps:txbx>
                        <w:txbxContent>
                          <w:p w:rsidR="00107AA3" w:rsidRPr="00107AA3" w:rsidRDefault="00107AA3" w:rsidP="00107AA3">
                            <w:pPr>
                              <w:spacing w:after="0" w:line="257" w:lineRule="auto"/>
                              <w:jc w:val="right"/>
                              <w:rPr>
                                <w:b/>
                                <w:color w:val="002060"/>
                              </w:rPr>
                            </w:pPr>
                            <w:r w:rsidRPr="00107AA3">
                              <w:rPr>
                                <w:b/>
                                <w:color w:val="002060"/>
                              </w:rPr>
                              <w:t>INGER MARIE SCHYTTE BLIX</w:t>
                            </w:r>
                          </w:p>
                          <w:p w:rsidR="00107AA3" w:rsidRPr="00107AA3" w:rsidRDefault="00107AA3" w:rsidP="00107AA3">
                            <w:pPr>
                              <w:spacing w:after="0" w:line="257" w:lineRule="auto"/>
                              <w:jc w:val="right"/>
                              <w:rPr>
                                <w:color w:val="002060"/>
                              </w:rPr>
                            </w:pPr>
                            <w:r w:rsidRPr="00107AA3">
                              <w:rPr>
                                <w:color w:val="002060"/>
                              </w:rPr>
                              <w:t>Distrikt 2310 DGE 2019-20</w:t>
                            </w:r>
                          </w:p>
                          <w:p w:rsidR="00107AA3" w:rsidRPr="00107AA3" w:rsidRDefault="00107AA3" w:rsidP="00107AA3">
                            <w:pPr>
                              <w:spacing w:after="0" w:line="257" w:lineRule="auto"/>
                              <w:jc w:val="right"/>
                              <w:rPr>
                                <w:color w:val="002060"/>
                              </w:rPr>
                            </w:pPr>
                            <w:r w:rsidRPr="00107AA3">
                              <w:rPr>
                                <w:color w:val="002060"/>
                              </w:rPr>
                              <w:t xml:space="preserve">Medlem </w:t>
                            </w:r>
                            <w:r w:rsidR="00AD4477">
                              <w:rPr>
                                <w:color w:val="002060"/>
                              </w:rPr>
                              <w:t>i</w:t>
                            </w:r>
                            <w:bookmarkStart w:id="0" w:name="_GoBack"/>
                            <w:bookmarkEnd w:id="0"/>
                            <w:r w:rsidRPr="00107AA3">
                              <w:rPr>
                                <w:color w:val="002060"/>
                              </w:rPr>
                              <w:t xml:space="preserve"> Drammen Rotaryklubb</w:t>
                            </w:r>
                          </w:p>
                          <w:p w:rsidR="00107AA3" w:rsidRPr="00107AA3" w:rsidRDefault="00107AA3" w:rsidP="00107AA3">
                            <w:pPr>
                              <w:spacing w:after="0" w:line="257" w:lineRule="auto"/>
                              <w:jc w:val="right"/>
                              <w:rPr>
                                <w:color w:val="002060"/>
                              </w:rPr>
                            </w:pPr>
                            <w:r w:rsidRPr="00107AA3">
                              <w:rPr>
                                <w:color w:val="002060"/>
                              </w:rPr>
                              <w:t>Distrikt 2310: d2310.rotary.no</w:t>
                            </w:r>
                          </w:p>
                          <w:p w:rsidR="00107AA3" w:rsidRPr="00107AA3" w:rsidRDefault="00107AA3" w:rsidP="00107AA3">
                            <w:pPr>
                              <w:spacing w:after="0" w:line="257" w:lineRule="auto"/>
                              <w:jc w:val="right"/>
                              <w:rPr>
                                <w:color w:val="002060"/>
                              </w:rPr>
                            </w:pPr>
                            <w:r w:rsidRPr="00107AA3">
                              <w:rPr>
                                <w:color w:val="002060"/>
                              </w:rPr>
                              <w:t>Rotary International: rotary.org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3" o:spid="_x0000_s1026" type="#_x0000_t202" style="position:absolute;margin-left:335.15pt;margin-top:-54.05pt;width:170pt;height: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" fillcolor="white [3201]" stroked="f" strokeweight=".5pt">
                <v:textbox>
                  <w:txbxContent>
                    <w:p w:rsidR="00107AA3" w:rsidRPr="00107AA3" w:rsidRDefault="00107AA3" w:rsidP="00107AA3">
                      <w:pPr>
                        <w:spacing w:after="0" w:line="257" w:lineRule="auto"/>
                        <w:jc w:val="right"/>
                        <w:rPr>
                          <w:b/>
                          <w:color w:val="002060"/>
                        </w:rPr>
                      </w:pPr>
                      <w:r w:rsidRPr="00107AA3">
                        <w:rPr>
                          <w:b/>
                          <w:color w:val="002060"/>
                        </w:rPr>
                        <w:t>INGER MARIE SCHYTTE BLIX</w:t>
                      </w:r>
                    </w:p>
                    <w:p w:rsidR="00107AA3" w:rsidRPr="00107AA3" w:rsidRDefault="00107AA3" w:rsidP="00107AA3">
                      <w:pPr>
                        <w:spacing w:after="0" w:line="257" w:lineRule="auto"/>
                        <w:jc w:val="right"/>
                        <w:rPr>
                          <w:color w:val="002060"/>
                        </w:rPr>
                      </w:pPr>
                      <w:r w:rsidRPr="00107AA3">
                        <w:rPr>
                          <w:color w:val="002060"/>
                        </w:rPr>
                        <w:t>Distrikt 2310 DGE 2019-20</w:t>
                      </w:r>
                    </w:p>
                    <w:p w:rsidR="00107AA3" w:rsidRPr="00107AA3" w:rsidRDefault="00107AA3" w:rsidP="00107AA3">
                      <w:pPr>
                        <w:spacing w:after="0" w:line="257" w:lineRule="auto"/>
                        <w:jc w:val="right"/>
                        <w:rPr>
                          <w:color w:val="002060"/>
                        </w:rPr>
                      </w:pPr>
                      <w:r w:rsidRPr="00107AA3">
                        <w:rPr>
                          <w:color w:val="002060"/>
                        </w:rPr>
                        <w:t xml:space="preserve">Medlem </w:t>
                      </w:r>
                      <w:r w:rsidR="00AD4477">
                        <w:rPr>
                          <w:color w:val="002060"/>
                        </w:rPr>
                        <w:t>i</w:t>
                      </w:r>
                      <w:bookmarkStart w:id="1" w:name="_GoBack"/>
                      <w:bookmarkEnd w:id="1"/>
                      <w:r w:rsidRPr="00107AA3">
                        <w:rPr>
                          <w:color w:val="002060"/>
                        </w:rPr>
                        <w:t xml:space="preserve"> Drammen Rotaryklubb</w:t>
                      </w:r>
                    </w:p>
                    <w:p w:rsidR="00107AA3" w:rsidRPr="00107AA3" w:rsidRDefault="00107AA3" w:rsidP="00107AA3">
                      <w:pPr>
                        <w:spacing w:after="0" w:line="257" w:lineRule="auto"/>
                        <w:jc w:val="right"/>
                        <w:rPr>
                          <w:color w:val="002060"/>
                        </w:rPr>
                      </w:pPr>
                      <w:r w:rsidRPr="00107AA3">
                        <w:rPr>
                          <w:color w:val="002060"/>
                        </w:rPr>
                        <w:t>Distrikt 2310: d2310.rotary.no</w:t>
                      </w:r>
                    </w:p>
                    <w:p w:rsidR="00107AA3" w:rsidRPr="00107AA3" w:rsidRDefault="00107AA3" w:rsidP="00107AA3">
                      <w:pPr>
                        <w:spacing w:after="0" w:line="257" w:lineRule="auto"/>
                        <w:jc w:val="right"/>
                        <w:rPr>
                          <w:color w:val="002060"/>
                        </w:rPr>
                      </w:pPr>
                      <w:r w:rsidRPr="00107AA3">
                        <w:rPr>
                          <w:color w:val="002060"/>
                        </w:rPr>
                        <w:t>Rotary International: rotary.org</w:t>
                      </w:r>
                    </w:p>
                  </w:txbxContent>
                </v:textbox>
              </v:shape>
            </w:pict>
          </mc:Fallback>
        </mc:AlternateContent>
      </w:r>
    </w:p>
    <w:p w:rsidR="00C93A93" w:rsidRDefault="00AD4477">
      <w:pPr>
        <w:pStyle w:val="Overskrift1"/>
      </w:pPr>
      <w:r w:rsidRPr="00107AA3">
        <w:rPr>
          <w:rFonts w:ascii="Lucida Handwriting" w:hAnsi="Lucida Handwriting"/>
        </w:rPr>
        <w:t>Kjære Rotaryvenner</w:t>
      </w:r>
      <w:r w:rsidR="00107AA3">
        <w:t>!</w:t>
      </w:r>
    </w:p>
    <w:p w:rsidR="00107AA3" w:rsidRDefault="00107AA3">
      <w:pPr>
        <w:rPr>
          <w:lang w:val="nb-NO"/>
        </w:rPr>
      </w:pPr>
    </w:p>
    <w:p w:rsidR="00C93A93" w:rsidRDefault="00AD4477">
      <w:pPr>
        <w:rPr>
          <w:lang w:val="nb-NO"/>
        </w:rPr>
      </w:pPr>
      <w:r>
        <w:rPr>
          <w:lang w:val="nb-NO"/>
        </w:rPr>
        <w:t>2020 er året da “alt” ble annerledes enn hva vi hadde planlagt for!</w:t>
      </w:r>
    </w:p>
    <w:p w:rsidR="00C93A93" w:rsidRDefault="00AD4477">
      <w:pPr>
        <w:rPr>
          <w:lang w:val="nb-NO"/>
        </w:rPr>
      </w:pPr>
      <w:r>
        <w:rPr>
          <w:lang w:val="nb-NO"/>
        </w:rPr>
        <w:t xml:space="preserve">Det var med tungt hjerte vi måtte ta beslutningen om å avlyse PETS. Målet med samlingen var i </w:t>
      </w:r>
      <w:r>
        <w:rPr>
          <w:lang w:val="nb-NO"/>
        </w:rPr>
        <w:t>første rekke å bygge vennskap og samarbeidsrelasjoner på tvers av klubbene. I tillegg skulle det være en arena der vi alle ble bedre kjent med Rotary som organisasjon, og vi skulle sammen legge grunnlaget for kommende års mål og planer med temaet for Rotar</w:t>
      </w:r>
      <w:r>
        <w:rPr>
          <w:lang w:val="nb-NO"/>
        </w:rPr>
        <w:t>yåret 2020-2021 «Rotary Opens Opportunities» som førende.</w:t>
      </w:r>
    </w:p>
    <w:p w:rsidR="00C93A93" w:rsidRDefault="00AD4477">
      <w:pPr>
        <w:rPr>
          <w:lang w:val="nb-NO"/>
        </w:rPr>
      </w:pPr>
      <w:r>
        <w:rPr>
          <w:lang w:val="nb-NO"/>
        </w:rPr>
        <w:t>I mai har vi gjennomført «PETS møteserie». Nettmøtene har hatt deltakelse over forventning og alle presentasjoner ligger tilgjengelig på distriktets nettside.</w:t>
      </w:r>
    </w:p>
    <w:p w:rsidR="00C93A93" w:rsidRDefault="00AD4477">
      <w:pPr>
        <w:rPr>
          <w:lang w:val="nb-NO"/>
        </w:rPr>
      </w:pPr>
      <w:r>
        <w:rPr>
          <w:lang w:val="nb-NO"/>
        </w:rPr>
        <w:t>I denne krevende tiden har dere som k</w:t>
      </w:r>
      <w:r>
        <w:rPr>
          <w:lang w:val="nb-NO"/>
        </w:rPr>
        <w:t>lubber vist evne til å gripe nye muligheter. Mange av dere har hatt digitale klubbmøter og andre har funnet kreative møteformer i nærmiljøet. Jeg håper at dere fortsetter å utforske nye muligheter som grunnlag for utvikling av egen klubb og utvikling av me</w:t>
      </w:r>
      <w:r>
        <w:rPr>
          <w:lang w:val="nb-NO"/>
        </w:rPr>
        <w:t xml:space="preserve">dlemmenes engasjement. Rotarianere er «People of Action» og det er bare fantasien som begrenser handlingsrommet og nye prosjektideer. Ett av mine mål for året som kommer er å legge til rette for økt samhandling mellom klubbene. Mange klubber har spennende </w:t>
      </w:r>
      <w:r>
        <w:rPr>
          <w:lang w:val="nb-NO"/>
        </w:rPr>
        <w:t>prosjekter som kan være til inspirasjon for flere – Kanskje kan dere også finne det nyttig å samarbeide gjennom å bygge prosjektteam på tvers. Jeg ønsker å invitere dere til månedlige møter der det gis anledning til å dele – «Månedens Prosjekt» vil være en</w:t>
      </w:r>
      <w:r>
        <w:rPr>
          <w:lang w:val="nb-NO"/>
        </w:rPr>
        <w:t xml:space="preserve"> fast post på disse møtene, i tillegg til «Rotary-stoff» fra våre lokale, nasjonale og internasjonale Rotaryvenner.</w:t>
      </w:r>
    </w:p>
    <w:p w:rsidR="00C93A93" w:rsidRDefault="00AD4477">
      <w:pPr>
        <w:rPr>
          <w:lang w:val="nb-NO"/>
        </w:rPr>
      </w:pPr>
      <w:r>
        <w:rPr>
          <w:lang w:val="nb-NO"/>
        </w:rPr>
        <w:t>Tidlig i mai sendte jeg alle klubber en oversikt over planlagte klubbesøk. Målet er at alle klubber skal få besøk i første halvår. Jeg komb</w:t>
      </w:r>
      <w:r>
        <w:rPr>
          <w:lang w:val="nb-NO"/>
        </w:rPr>
        <w:t>inerer vervet som guvernør med full jobb. Det er derfor vanskelig å gjøre endringer i det oppsatte programmet. Dersom dere har behov for å flytte møtet kan dere kontakte en av klubbene som har samme møtedag som dere – Kanskje er det mulig å «bytte».</w:t>
      </w:r>
    </w:p>
    <w:p w:rsidR="00C93A93" w:rsidRDefault="00AD4477">
      <w:pPr>
        <w:rPr>
          <w:lang w:val="nb-NO"/>
        </w:rPr>
      </w:pPr>
      <w:r>
        <w:rPr>
          <w:lang w:val="nb-NO"/>
        </w:rPr>
        <w:t>Jeg s</w:t>
      </w:r>
      <w:r>
        <w:rPr>
          <w:lang w:val="nb-NO"/>
        </w:rPr>
        <w:t xml:space="preserve">er frem til å bli bedre kjent med dere alle. </w:t>
      </w:r>
    </w:p>
    <w:p w:rsidR="00C93A93" w:rsidRDefault="00AD4477">
      <w:pPr>
        <w:rPr>
          <w:lang w:val="nb-NO"/>
        </w:rPr>
      </w:pPr>
      <w:r>
        <w:rPr>
          <w:lang w:val="nb-NO"/>
        </w:rPr>
        <w:t>Lag en glad sommer!</w:t>
      </w:r>
    </w:p>
    <w:p w:rsidR="00C93A93" w:rsidRDefault="00AD4477">
      <w:pPr>
        <w:rPr>
          <w:lang w:val="nb-NO"/>
        </w:rPr>
      </w:pPr>
      <w:r>
        <w:rPr>
          <w:lang w:val="nb-NO"/>
        </w:rPr>
        <w:t>Rotaryhilsen</w:t>
      </w:r>
    </w:p>
    <w:p w:rsidR="00C93A93" w:rsidRPr="00107AA3" w:rsidRDefault="00AD4477">
      <w:pPr>
        <w:rPr>
          <w:rFonts w:ascii="Lucida Handwriting" w:hAnsi="Lucida Handwriting"/>
          <w:sz w:val="28"/>
          <w:szCs w:val="28"/>
        </w:rPr>
      </w:pPr>
      <w:r w:rsidRPr="00107AA3">
        <w:rPr>
          <w:rFonts w:ascii="Lucida Handwriting" w:hAnsi="Lucida Handwriting"/>
          <w:sz w:val="28"/>
          <w:szCs w:val="28"/>
          <w:lang w:val="nb-NO"/>
        </w:rPr>
        <w:t>Inger-Marie</w:t>
      </w:r>
    </w:p>
    <w:sectPr w:rsidR="00C93A93" w:rsidRPr="00107AA3">
      <w:headerReference w:type="default" r:id="rId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D4477">
      <w:pPr>
        <w:spacing w:after="0" w:line="240" w:lineRule="auto"/>
      </w:pPr>
      <w:r>
        <w:separator/>
      </w:r>
    </w:p>
  </w:endnote>
  <w:endnote w:type="continuationSeparator" w:id="0">
    <w:p w:rsidR="00000000" w:rsidRDefault="00AD4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D4477">
      <w:pPr>
        <w:spacing w:after="0" w:line="240" w:lineRule="auto"/>
      </w:pPr>
      <w:r>
        <w:rPr>
          <w:color w:val="000000"/>
        </w:rPr>
        <w:separator/>
      </w:r>
    </w:p>
  </w:footnote>
  <w:footnote w:type="continuationSeparator" w:id="0">
    <w:p w:rsidR="00000000" w:rsidRDefault="00AD4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9CD" w:rsidRDefault="00AD4477">
    <w:pPr>
      <w:pStyle w:val="Topptekst"/>
      <w:tabs>
        <w:tab w:val="clear" w:pos="9072"/>
      </w:tabs>
    </w:pPr>
    <w:r>
      <w:rPr>
        <w:noProof/>
        <w:lang w:val="nb-NO" w:eastAsia="nb-NO"/>
      </w:rPr>
      <w:drawing>
        <wp:inline distT="0" distB="0" distL="0" distR="0">
          <wp:extent cx="3321050" cy="571500"/>
          <wp:effectExtent l="0" t="0" r="0" b="0"/>
          <wp:docPr id="1"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23683" cy="571953"/>
                  </a:xfrm>
                  <a:prstGeom prst="rect">
                    <a:avLst/>
                  </a:prstGeom>
                  <a:noFill/>
                  <a:ln>
                    <a:noFill/>
                    <a:prstDash/>
                  </a:ln>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
  <w:rsids>
    <w:rsidRoot w:val="00C93A93"/>
    <w:rsid w:val="00107AA3"/>
    <w:rsid w:val="00131417"/>
    <w:rsid w:val="00AD4477"/>
    <w:rsid w:val="00C93A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2A5AE"/>
  <w15:docId w15:val="{D683E85A-5378-4F25-9C68-9FA29850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nb-NO"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lang w:val="en-GB"/>
    </w:rPr>
  </w:style>
  <w:style w:type="paragraph" w:styleId="Overskrift1">
    <w:name w:val="heading 1"/>
    <w:basedOn w:val="Normal"/>
    <w:next w:val="Normal"/>
    <w:pPr>
      <w:keepNext/>
      <w:keepLines/>
      <w:spacing w:before="240" w:after="0"/>
      <w:outlineLvl w:val="0"/>
    </w:pPr>
    <w:rPr>
      <w:rFonts w:ascii="Calibri Light" w:eastAsia="Times New Roman" w:hAnsi="Calibri Light"/>
      <w:color w:val="2F5496"/>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spacing w:after="0" w:line="240" w:lineRule="auto"/>
    </w:pPr>
  </w:style>
  <w:style w:type="character" w:customStyle="1" w:styleId="HeaderChar">
    <w:name w:val="Header Char"/>
    <w:basedOn w:val="Standardskriftforavsnitt"/>
    <w:rPr>
      <w:lang w:val="en-GB"/>
    </w:rPr>
  </w:style>
  <w:style w:type="paragraph" w:styleId="Bunntekst">
    <w:name w:val="footer"/>
    <w:basedOn w:val="Normal"/>
    <w:pPr>
      <w:tabs>
        <w:tab w:val="center" w:pos="4536"/>
        <w:tab w:val="right" w:pos="9072"/>
      </w:tabs>
      <w:spacing w:after="0" w:line="240" w:lineRule="auto"/>
    </w:pPr>
  </w:style>
  <w:style w:type="character" w:customStyle="1" w:styleId="FooterChar">
    <w:name w:val="Footer Char"/>
    <w:basedOn w:val="Standardskriftforavsnitt"/>
    <w:rPr>
      <w:lang w:val="en-GB"/>
    </w:rPr>
  </w:style>
  <w:style w:type="character" w:customStyle="1" w:styleId="Heading1Char">
    <w:name w:val="Heading 1 Char"/>
    <w:basedOn w:val="Standardskriftforavsnitt"/>
    <w:rPr>
      <w:rFonts w:ascii="Calibri Light" w:eastAsia="Times New Roman" w:hAnsi="Calibri Light" w:cs="Times New Roman"/>
      <w:color w:val="2F5496"/>
      <w:sz w:val="32"/>
      <w:szCs w:val="32"/>
      <w:lang w:val="en-GB"/>
    </w:rPr>
  </w:style>
  <w:style w:type="table" w:styleId="Tabellrutenett">
    <w:name w:val="Table Grid"/>
    <w:basedOn w:val="Vanligtabell"/>
    <w:uiPriority w:val="39"/>
    <w:rsid w:val="00107AA3"/>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1737</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Statens Kartverk</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Inger-Marie Schytte Blix</dc:creator>
  <dc:description/>
  <cp:lastModifiedBy>Irmelin-Maureen Kårbø</cp:lastModifiedBy>
  <cp:revision>3</cp:revision>
  <dcterms:created xsi:type="dcterms:W3CDTF">2020-06-15T13:16:00Z</dcterms:created>
  <dcterms:modified xsi:type="dcterms:W3CDTF">2020-06-15T13:16:00Z</dcterms:modified>
</cp:coreProperties>
</file>